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37" w:rsidRDefault="00C36037" w:rsidP="00544FF1">
      <w:pPr>
        <w:spacing w:after="0" w:line="240" w:lineRule="auto"/>
        <w:jc w:val="center"/>
        <w:rPr>
          <w:b/>
          <w:sz w:val="28"/>
          <w:szCs w:val="28"/>
        </w:rPr>
      </w:pPr>
      <w:r w:rsidRPr="00971CEF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89448" cy="1690777"/>
            <wp:effectExtent l="19050" t="0" r="0" b="0"/>
            <wp:wrapSquare wrapText="bothSides"/>
            <wp:docPr id="31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-166586</wp:posOffset>
            </wp:positionH>
            <wp:positionV relativeFrom="margin">
              <wp:posOffset>10205049</wp:posOffset>
            </wp:positionV>
            <wp:extent cx="7589448" cy="500332"/>
            <wp:effectExtent l="19050" t="0" r="0" b="0"/>
            <wp:wrapSquare wrapText="bothSides"/>
            <wp:docPr id="32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8888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0929" w:rsidRPr="00544FF1" w:rsidRDefault="00544FF1" w:rsidP="00544FF1">
      <w:pPr>
        <w:spacing w:after="0" w:line="240" w:lineRule="auto"/>
        <w:jc w:val="center"/>
        <w:rPr>
          <w:b/>
          <w:sz w:val="28"/>
          <w:szCs w:val="28"/>
        </w:rPr>
      </w:pPr>
      <w:r w:rsidRPr="00544FF1">
        <w:rPr>
          <w:b/>
          <w:sz w:val="28"/>
          <w:szCs w:val="28"/>
        </w:rPr>
        <w:t>EPILUX 58</w:t>
      </w:r>
    </w:p>
    <w:p w:rsidR="00544FF1" w:rsidRDefault="00544FF1" w:rsidP="00544FF1">
      <w:pPr>
        <w:spacing w:after="0" w:line="240" w:lineRule="auto"/>
        <w:jc w:val="center"/>
        <w:rPr>
          <w:b/>
          <w:sz w:val="26"/>
          <w:szCs w:val="26"/>
        </w:rPr>
      </w:pPr>
      <w:r w:rsidRPr="00544FF1">
        <w:rPr>
          <w:b/>
          <w:sz w:val="26"/>
          <w:szCs w:val="26"/>
        </w:rPr>
        <w:t>High build Epoxy M.I.O</w:t>
      </w:r>
    </w:p>
    <w:p w:rsidR="00544FF1" w:rsidRDefault="00544FF1" w:rsidP="00544FF1">
      <w:pPr>
        <w:spacing w:after="0" w:line="240" w:lineRule="auto"/>
        <w:rPr>
          <w:b/>
          <w:sz w:val="26"/>
          <w:szCs w:val="26"/>
        </w:rPr>
      </w:pPr>
    </w:p>
    <w:p w:rsidR="00544FF1" w:rsidRPr="00544FF1" w:rsidRDefault="00544FF1" w:rsidP="00544FF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4"/>
          <w:szCs w:val="24"/>
        </w:rPr>
      </w:pPr>
      <w:r w:rsidRPr="00544FF1">
        <w:rPr>
          <w:rFonts w:cs="DIN-Bold"/>
          <w:b/>
          <w:bCs/>
          <w:color w:val="002929"/>
          <w:sz w:val="24"/>
          <w:szCs w:val="24"/>
        </w:rPr>
        <w:t>Product Description</w:t>
      </w:r>
    </w:p>
    <w:p w:rsidR="00544FF1" w:rsidRPr="00544FF1" w:rsidRDefault="00544FF1" w:rsidP="00544FF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44FF1">
        <w:rPr>
          <w:rFonts w:cs="DIN-Regular"/>
          <w:color w:val="333333"/>
        </w:rPr>
        <w:t xml:space="preserve">Polyamide cured epoxy reinforced with </w:t>
      </w:r>
      <w:proofErr w:type="spellStart"/>
      <w:r w:rsidRPr="00544FF1">
        <w:rPr>
          <w:rFonts w:cs="DIN-Regular"/>
          <w:color w:val="333333"/>
        </w:rPr>
        <w:t>micaceous</w:t>
      </w:r>
      <w:proofErr w:type="spellEnd"/>
      <w:r w:rsidRPr="00544FF1">
        <w:rPr>
          <w:rFonts w:cs="DIN-Regular"/>
          <w:color w:val="333333"/>
        </w:rPr>
        <w:t xml:space="preserve"> iron oxide that provides a tough chemical resistant build/finish coat.</w:t>
      </w:r>
    </w:p>
    <w:p w:rsidR="00544FF1" w:rsidRPr="00544FF1" w:rsidRDefault="00544FF1" w:rsidP="00544FF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44FF1">
        <w:rPr>
          <w:rFonts w:cs="DIN-Regular"/>
          <w:color w:val="333333"/>
        </w:rPr>
        <w:t>• Lamellar pigment with excellent water and chemical resistance.</w:t>
      </w:r>
    </w:p>
    <w:p w:rsidR="00544FF1" w:rsidRPr="00544FF1" w:rsidRDefault="00544FF1" w:rsidP="00544FF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44FF1">
        <w:rPr>
          <w:rFonts w:cs="DIN-Regular"/>
          <w:color w:val="333333"/>
        </w:rPr>
        <w:t>• Resistant to moisture, salt spray, mineral oil.</w:t>
      </w:r>
    </w:p>
    <w:p w:rsidR="00544FF1" w:rsidRPr="00544FF1" w:rsidRDefault="00544FF1" w:rsidP="00544FF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44FF1">
        <w:rPr>
          <w:rFonts w:cs="DIN-Regular"/>
          <w:color w:val="333333"/>
        </w:rPr>
        <w:t>• Excellent resistance to abrasion.</w:t>
      </w:r>
    </w:p>
    <w:p w:rsidR="00544FF1" w:rsidRPr="00544FF1" w:rsidRDefault="00544FF1" w:rsidP="00544FF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44FF1">
        <w:rPr>
          <w:rFonts w:cs="DIN-Regular"/>
          <w:color w:val="333333"/>
        </w:rPr>
        <w:t>• Very good durability.</w:t>
      </w:r>
    </w:p>
    <w:p w:rsidR="00544FF1" w:rsidRPr="00544FF1" w:rsidRDefault="00544FF1" w:rsidP="00544FF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44FF1">
        <w:rPr>
          <w:rFonts w:cs="DIN-Regular"/>
          <w:color w:val="333333"/>
        </w:rPr>
        <w:t>• BS 5493 reference. Meets performance of KUID and KFIF</w:t>
      </w:r>
    </w:p>
    <w:p w:rsidR="00544FF1" w:rsidRPr="00544FF1" w:rsidRDefault="00544FF1" w:rsidP="00544FF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0"/>
          <w:szCs w:val="20"/>
        </w:rPr>
      </w:pPr>
    </w:p>
    <w:p w:rsidR="00544FF1" w:rsidRPr="00544FF1" w:rsidRDefault="00544FF1" w:rsidP="00544FF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color w:val="002929"/>
          <w:sz w:val="24"/>
          <w:szCs w:val="24"/>
        </w:rPr>
      </w:pPr>
      <w:r w:rsidRPr="00544FF1">
        <w:rPr>
          <w:rFonts w:cs="DIN-Bold"/>
          <w:b/>
          <w:bCs/>
          <w:color w:val="002929"/>
          <w:sz w:val="24"/>
          <w:szCs w:val="24"/>
        </w:rPr>
        <w:t>Designed Use</w:t>
      </w:r>
    </w:p>
    <w:p w:rsidR="00544FF1" w:rsidRPr="00544FF1" w:rsidRDefault="00544FF1" w:rsidP="00544FF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44FF1">
        <w:rPr>
          <w:rFonts w:cs="DIN-Regular"/>
          <w:color w:val="333333"/>
        </w:rPr>
        <w:t>• As a build coat for structural steel in onshore and offshore environments.</w:t>
      </w:r>
    </w:p>
    <w:p w:rsidR="00544FF1" w:rsidRPr="00544FF1" w:rsidRDefault="00544FF1" w:rsidP="00544FF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color w:val="333333"/>
        </w:rPr>
      </w:pPr>
      <w:r w:rsidRPr="00544FF1">
        <w:rPr>
          <w:rFonts w:cs="DIN-Regular"/>
          <w:color w:val="333333"/>
        </w:rPr>
        <w:t>• As an intermediate coat where long term recoat ability is required.</w:t>
      </w:r>
    </w:p>
    <w:p w:rsidR="00544FF1" w:rsidRDefault="00544FF1" w:rsidP="00544FF1">
      <w:pPr>
        <w:spacing w:after="0" w:line="240" w:lineRule="auto"/>
        <w:ind w:left="567" w:right="651"/>
        <w:rPr>
          <w:rFonts w:cs="DIN-Regular"/>
          <w:color w:val="333333"/>
        </w:rPr>
      </w:pPr>
      <w:r w:rsidRPr="00544FF1">
        <w:rPr>
          <w:rFonts w:cs="DIN-Regular"/>
          <w:color w:val="333333"/>
        </w:rPr>
        <w:t xml:space="preserve">• Suitable as intermediate for </w:t>
      </w:r>
      <w:proofErr w:type="spellStart"/>
      <w:r w:rsidRPr="00544FF1">
        <w:rPr>
          <w:rFonts w:cs="DIN-Regular"/>
          <w:color w:val="333333"/>
        </w:rPr>
        <w:t>upto</w:t>
      </w:r>
      <w:proofErr w:type="spellEnd"/>
      <w:r w:rsidRPr="00544FF1">
        <w:rPr>
          <w:rFonts w:cs="DIN-Regular"/>
          <w:color w:val="333333"/>
        </w:rPr>
        <w:t xml:space="preserve"> C5 Environment as per ISO12944 Part 2 along with suitable topcoats</w:t>
      </w:r>
    </w:p>
    <w:p w:rsidR="00544FF1" w:rsidRDefault="00544FF1" w:rsidP="00544FF1">
      <w:pPr>
        <w:spacing w:after="0" w:line="240" w:lineRule="auto"/>
        <w:ind w:left="567" w:right="651"/>
        <w:rPr>
          <w:rFonts w:cs="DIN-Regular"/>
          <w:color w:val="333333"/>
        </w:rPr>
      </w:pPr>
    </w:p>
    <w:tbl>
      <w:tblPr>
        <w:tblW w:w="0" w:type="auto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21"/>
        <w:gridCol w:w="3671"/>
        <w:gridCol w:w="3536"/>
      </w:tblGrid>
      <w:tr w:rsidR="00544FF1" w:rsidRPr="00544FF1" w:rsidTr="00C0420E">
        <w:trPr>
          <w:trHeight w:hRule="exact" w:val="557"/>
          <w:jc w:val="center"/>
        </w:trPr>
        <w:tc>
          <w:tcPr>
            <w:tcW w:w="3221" w:type="dxa"/>
            <w:vMerge w:val="restart"/>
            <w:shd w:val="clear" w:color="auto" w:fill="auto"/>
          </w:tcPr>
          <w:p w:rsidR="00544FF1" w:rsidRPr="00544FF1" w:rsidRDefault="00544FF1" w:rsidP="009B1DD7">
            <w:pPr>
              <w:spacing w:before="9" w:after="0" w:line="120" w:lineRule="exact"/>
            </w:pPr>
          </w:p>
          <w:p w:rsidR="00544FF1" w:rsidRPr="00544FF1" w:rsidRDefault="00544FF1" w:rsidP="009B1DD7">
            <w:pPr>
              <w:spacing w:after="0" w:line="200" w:lineRule="exact"/>
            </w:pPr>
          </w:p>
          <w:p w:rsidR="00544FF1" w:rsidRPr="00544FF1" w:rsidRDefault="00544FF1" w:rsidP="009B1DD7">
            <w:pPr>
              <w:spacing w:after="0" w:line="200" w:lineRule="exact"/>
            </w:pPr>
          </w:p>
          <w:p w:rsidR="00544FF1" w:rsidRPr="00544FF1" w:rsidRDefault="00544FF1" w:rsidP="009B1DD7">
            <w:pPr>
              <w:spacing w:after="0" w:line="200" w:lineRule="exact"/>
            </w:pPr>
          </w:p>
          <w:p w:rsidR="00544FF1" w:rsidRPr="00544FF1" w:rsidRDefault="00544FF1" w:rsidP="009B1DD7">
            <w:pPr>
              <w:spacing w:after="0" w:line="200" w:lineRule="exact"/>
            </w:pPr>
          </w:p>
          <w:p w:rsidR="00544FF1" w:rsidRPr="00544FF1" w:rsidRDefault="00544FF1" w:rsidP="009B1DD7">
            <w:pPr>
              <w:spacing w:after="0" w:line="200" w:lineRule="exact"/>
            </w:pPr>
          </w:p>
          <w:p w:rsidR="00544FF1" w:rsidRPr="00544FF1" w:rsidRDefault="00544FF1" w:rsidP="009B1DD7">
            <w:pPr>
              <w:spacing w:after="0" w:line="240" w:lineRule="auto"/>
              <w:ind w:left="992" w:right="-20"/>
              <w:rPr>
                <w:rFonts w:eastAsia="DIN" w:cs="DIN"/>
              </w:rPr>
            </w:pPr>
            <w:r w:rsidRPr="00544FF1">
              <w:rPr>
                <w:rFonts w:eastAsia="DIN" w:cs="DIN"/>
                <w:b/>
                <w:bCs/>
                <w:color w:val="231F20"/>
              </w:rPr>
              <w:t>Physi</w:t>
            </w:r>
            <w:r w:rsidRPr="00544FF1">
              <w:rPr>
                <w:rFonts w:eastAsia="DIN" w:cs="DIN"/>
                <w:b/>
                <w:bCs/>
                <w:color w:val="231F20"/>
                <w:spacing w:val="-1"/>
              </w:rPr>
              <w:t>c</w:t>
            </w:r>
            <w:r w:rsidRPr="00544FF1">
              <w:rPr>
                <w:rFonts w:eastAsia="DIN" w:cs="DIN"/>
                <w:b/>
                <w:bCs/>
                <w:color w:val="231F20"/>
              </w:rPr>
              <w:t>al Da</w:t>
            </w:r>
            <w:r w:rsidRPr="00544FF1">
              <w:rPr>
                <w:rFonts w:eastAsia="DIN" w:cs="DIN"/>
                <w:b/>
                <w:bCs/>
                <w:color w:val="231F20"/>
                <w:spacing w:val="-1"/>
              </w:rPr>
              <w:t>t</w:t>
            </w:r>
            <w:r w:rsidRPr="00544FF1">
              <w:rPr>
                <w:rFonts w:eastAsia="DIN" w:cs="DIN"/>
                <w:b/>
                <w:bCs/>
                <w:color w:val="231F20"/>
              </w:rPr>
              <w:t>a</w:t>
            </w:r>
          </w:p>
        </w:tc>
        <w:tc>
          <w:tcPr>
            <w:tcW w:w="3671" w:type="dxa"/>
            <w:shd w:val="clear" w:color="auto" w:fill="auto"/>
          </w:tcPr>
          <w:p w:rsidR="00544FF1" w:rsidRPr="00544FF1" w:rsidRDefault="00544FF1" w:rsidP="00C0420E">
            <w:pPr>
              <w:spacing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  <w:spacing w:val="-8"/>
              </w:rPr>
              <w:t>V</w:t>
            </w:r>
            <w:r w:rsidRPr="00544FF1">
              <w:rPr>
                <w:rFonts w:eastAsia="DIN-RegularAlternate" w:cs="DIN-RegularAlternate"/>
                <w:color w:val="231F20"/>
              </w:rPr>
              <w:t>olume Solids</w:t>
            </w:r>
          </w:p>
          <w:p w:rsidR="00544FF1" w:rsidRPr="00544FF1" w:rsidRDefault="00544FF1" w:rsidP="00C0420E">
            <w:pPr>
              <w:spacing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  <w:position w:val="1"/>
              </w:rPr>
              <w:t>(Based on ASTM D2697)</w:t>
            </w:r>
          </w:p>
        </w:tc>
        <w:tc>
          <w:tcPr>
            <w:tcW w:w="3536" w:type="dxa"/>
            <w:shd w:val="clear" w:color="auto" w:fill="auto"/>
          </w:tcPr>
          <w:p w:rsidR="00544FF1" w:rsidRPr="00544FF1" w:rsidRDefault="00544FF1" w:rsidP="00C0420E">
            <w:pPr>
              <w:spacing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</w:rPr>
              <w:t>60%</w:t>
            </w:r>
            <w:r w:rsidRPr="00544FF1">
              <w:rPr>
                <w:rFonts w:eastAsia="DIN-RegularAlternate" w:cs="DIN-RegularAlternate"/>
                <w:color w:val="231F20"/>
                <w:spacing w:val="-4"/>
              </w:rPr>
              <w:t xml:space="preserve"> </w:t>
            </w:r>
            <w:r w:rsidRPr="00544FF1">
              <w:rPr>
                <w:rFonts w:eastAsia="DIN-RegularAlternate" w:cs="DIN-RegularAlternate"/>
                <w:color w:val="231F20"/>
              </w:rPr>
              <w:t xml:space="preserve">+ </w:t>
            </w:r>
            <w:r w:rsidRPr="00544FF1">
              <w:rPr>
                <w:rFonts w:eastAsia="DIN-RegularAlternate" w:cs="DIN-RegularAlternate"/>
                <w:color w:val="231F20"/>
                <w:w w:val="101"/>
              </w:rPr>
              <w:t>2%</w:t>
            </w:r>
          </w:p>
        </w:tc>
      </w:tr>
      <w:tr w:rsidR="00544FF1" w:rsidRPr="00544FF1" w:rsidTr="00C0420E">
        <w:trPr>
          <w:trHeight w:hRule="exact" w:val="357"/>
          <w:jc w:val="center"/>
        </w:trPr>
        <w:tc>
          <w:tcPr>
            <w:tcW w:w="3221" w:type="dxa"/>
            <w:vMerge/>
            <w:shd w:val="clear" w:color="auto" w:fill="auto"/>
          </w:tcPr>
          <w:p w:rsidR="00544FF1" w:rsidRPr="00544FF1" w:rsidRDefault="00544FF1" w:rsidP="009B1DD7"/>
        </w:tc>
        <w:tc>
          <w:tcPr>
            <w:tcW w:w="3671" w:type="dxa"/>
            <w:shd w:val="clear" w:color="auto" w:fill="auto"/>
          </w:tcPr>
          <w:p w:rsidR="00544FF1" w:rsidRPr="00544FF1" w:rsidRDefault="00544FF1" w:rsidP="00C0420E">
            <w:pPr>
              <w:spacing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  <w:spacing w:val="-11"/>
              </w:rPr>
              <w:t>T</w:t>
            </w:r>
            <w:r w:rsidRPr="00544FF1">
              <w:rPr>
                <w:rFonts w:eastAsia="DIN-RegularAlternate" w:cs="DIN-RegularAlternate"/>
                <w:color w:val="231F20"/>
              </w:rPr>
              <w:t>ypi</w:t>
            </w:r>
            <w:r w:rsidRPr="00544FF1">
              <w:rPr>
                <w:rFonts w:eastAsia="DIN-RegularAlternate" w:cs="DIN-RegularAlternate"/>
                <w:color w:val="231F20"/>
                <w:spacing w:val="-2"/>
              </w:rPr>
              <w:t>c</w:t>
            </w:r>
            <w:r w:rsidRPr="00544FF1">
              <w:rPr>
                <w:rFonts w:eastAsia="DIN-RegularAlternate" w:cs="DIN-RegularAlternate"/>
                <w:color w:val="231F20"/>
              </w:rPr>
              <w:t>al Dry Film Thickne</w:t>
            </w:r>
            <w:r w:rsidRPr="00544FF1">
              <w:rPr>
                <w:rFonts w:eastAsia="DIN-RegularAlternate" w:cs="DIN-RegularAlternate"/>
                <w:color w:val="231F20"/>
                <w:spacing w:val="-3"/>
              </w:rPr>
              <w:t>s</w:t>
            </w:r>
            <w:r w:rsidRPr="00544FF1">
              <w:rPr>
                <w:rFonts w:eastAsia="DIN-RegularAlternate" w:cs="DIN-RegularAlternate"/>
                <w:color w:val="231F20"/>
              </w:rPr>
              <w:t>s</w:t>
            </w:r>
          </w:p>
        </w:tc>
        <w:tc>
          <w:tcPr>
            <w:tcW w:w="3536" w:type="dxa"/>
            <w:shd w:val="clear" w:color="auto" w:fill="auto"/>
          </w:tcPr>
          <w:p w:rsidR="00544FF1" w:rsidRPr="00544FF1" w:rsidRDefault="00544FF1" w:rsidP="00C0420E">
            <w:pPr>
              <w:spacing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</w:rPr>
              <w:t>125</w:t>
            </w:r>
            <w:r w:rsidRPr="00544FF1">
              <w:rPr>
                <w:rFonts w:eastAsia="DIN-RegularAlternate" w:cs="DIN-RegularAlternate"/>
                <w:color w:val="231F20"/>
                <w:spacing w:val="33"/>
              </w:rPr>
              <w:t xml:space="preserve"> </w:t>
            </w:r>
            <w:r w:rsidRPr="00544FF1">
              <w:rPr>
                <w:rFonts w:eastAsia="DIN-RegularAlternate" w:cs="DIN-RegularAlternate"/>
                <w:color w:val="231F20"/>
              </w:rPr>
              <w:t>mic</w:t>
            </w:r>
            <w:r w:rsidRPr="00544FF1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544FF1">
              <w:rPr>
                <w:rFonts w:eastAsia="DIN-RegularAlternate" w:cs="DIN-RegularAlternate"/>
                <w:color w:val="231F20"/>
              </w:rPr>
              <w:t>ons</w:t>
            </w:r>
          </w:p>
        </w:tc>
      </w:tr>
      <w:tr w:rsidR="00544FF1" w:rsidRPr="00544FF1" w:rsidTr="00C0420E">
        <w:trPr>
          <w:trHeight w:hRule="exact" w:val="679"/>
          <w:jc w:val="center"/>
        </w:trPr>
        <w:tc>
          <w:tcPr>
            <w:tcW w:w="3221" w:type="dxa"/>
            <w:vMerge/>
            <w:shd w:val="clear" w:color="auto" w:fill="auto"/>
          </w:tcPr>
          <w:p w:rsidR="00544FF1" w:rsidRPr="00544FF1" w:rsidRDefault="00544FF1" w:rsidP="009B1DD7"/>
        </w:tc>
        <w:tc>
          <w:tcPr>
            <w:tcW w:w="3671" w:type="dxa"/>
            <w:shd w:val="clear" w:color="auto" w:fill="auto"/>
          </w:tcPr>
          <w:p w:rsidR="00544FF1" w:rsidRPr="00544FF1" w:rsidRDefault="00544FF1" w:rsidP="00C0420E">
            <w:pPr>
              <w:spacing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  <w:spacing w:val="-8"/>
              </w:rPr>
              <w:t>W</w:t>
            </w:r>
            <w:r w:rsidRPr="00544FF1">
              <w:rPr>
                <w:rFonts w:eastAsia="DIN-RegularAlternate" w:cs="DIN-RegularAlternate"/>
                <w:color w:val="231F20"/>
              </w:rPr>
              <w:t>et Film Thickne</w:t>
            </w:r>
            <w:r w:rsidRPr="00544FF1">
              <w:rPr>
                <w:rFonts w:eastAsia="DIN-RegularAlternate" w:cs="DIN-RegularAlternate"/>
                <w:color w:val="231F20"/>
                <w:spacing w:val="-3"/>
              </w:rPr>
              <w:t>s</w:t>
            </w:r>
            <w:r w:rsidRPr="00544FF1">
              <w:rPr>
                <w:rFonts w:eastAsia="DIN-RegularAlternate" w:cs="DIN-RegularAlternate"/>
                <w:color w:val="231F20"/>
              </w:rPr>
              <w:t>s</w:t>
            </w:r>
          </w:p>
        </w:tc>
        <w:tc>
          <w:tcPr>
            <w:tcW w:w="3536" w:type="dxa"/>
            <w:shd w:val="clear" w:color="auto" w:fill="auto"/>
          </w:tcPr>
          <w:p w:rsidR="00544FF1" w:rsidRPr="00544FF1" w:rsidRDefault="00544FF1" w:rsidP="00C0420E">
            <w:pPr>
              <w:spacing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</w:rPr>
              <w:t>208 mic</w:t>
            </w:r>
            <w:r w:rsidRPr="00544FF1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544FF1">
              <w:rPr>
                <w:rFonts w:eastAsia="DIN-RegularAlternate" w:cs="DIN-RegularAlternate"/>
                <w:color w:val="231F20"/>
              </w:rPr>
              <w:t>ons</w:t>
            </w:r>
          </w:p>
        </w:tc>
      </w:tr>
      <w:tr w:rsidR="00544FF1" w:rsidRPr="00544FF1" w:rsidTr="00C0420E">
        <w:trPr>
          <w:trHeight w:hRule="exact" w:val="576"/>
          <w:jc w:val="center"/>
        </w:trPr>
        <w:tc>
          <w:tcPr>
            <w:tcW w:w="3221" w:type="dxa"/>
            <w:vMerge/>
            <w:shd w:val="clear" w:color="auto" w:fill="auto"/>
          </w:tcPr>
          <w:p w:rsidR="00544FF1" w:rsidRPr="00544FF1" w:rsidRDefault="00544FF1" w:rsidP="009B1DD7"/>
        </w:tc>
        <w:tc>
          <w:tcPr>
            <w:tcW w:w="3671" w:type="dxa"/>
            <w:shd w:val="clear" w:color="auto" w:fill="auto"/>
          </w:tcPr>
          <w:p w:rsidR="00544FF1" w:rsidRPr="00544FF1" w:rsidRDefault="00544FF1" w:rsidP="00C0420E">
            <w:pPr>
              <w:spacing w:after="0" w:line="240" w:lineRule="auto"/>
              <w:ind w:left="73" w:right="-20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</w:rPr>
              <w:t>Theo</w:t>
            </w:r>
            <w:r w:rsidRPr="00544FF1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544FF1">
              <w:rPr>
                <w:rFonts w:eastAsia="DIN-RegularAlternate" w:cs="DIN-RegularAlternate"/>
                <w:color w:val="231F20"/>
              </w:rPr>
              <w:t>eti</w:t>
            </w:r>
            <w:r w:rsidRPr="00544FF1">
              <w:rPr>
                <w:rFonts w:eastAsia="DIN-RegularAlternate" w:cs="DIN-RegularAlternate"/>
                <w:color w:val="231F20"/>
                <w:spacing w:val="-2"/>
              </w:rPr>
              <w:t>c</w:t>
            </w:r>
            <w:r w:rsidRPr="00544FF1">
              <w:rPr>
                <w:rFonts w:eastAsia="DIN-RegularAlternate" w:cs="DIN-RegularAlternate"/>
                <w:color w:val="231F20"/>
              </w:rPr>
              <w:t xml:space="preserve">al </w:t>
            </w:r>
            <w:r w:rsidRPr="00544FF1">
              <w:rPr>
                <w:rFonts w:eastAsia="DIN-RegularAlternate" w:cs="DIN-RegularAlternate"/>
                <w:color w:val="231F20"/>
                <w:w w:val="104"/>
              </w:rPr>
              <w:t>C</w:t>
            </w:r>
            <w:r w:rsidRPr="00544FF1">
              <w:rPr>
                <w:rFonts w:eastAsia="DIN-RegularAlternate" w:cs="DIN-RegularAlternate"/>
                <w:color w:val="231F20"/>
                <w:spacing w:val="-2"/>
                <w:w w:val="104"/>
              </w:rPr>
              <w:t>o</w:t>
            </w:r>
            <w:r w:rsidRPr="00544FF1">
              <w:rPr>
                <w:rFonts w:eastAsia="DIN-RegularAlternate" w:cs="DIN-RegularAlternate"/>
                <w:color w:val="231F20"/>
                <w:spacing w:val="-2"/>
              </w:rPr>
              <w:t>v</w:t>
            </w:r>
            <w:r w:rsidRPr="00544FF1">
              <w:rPr>
                <w:rFonts w:eastAsia="DIN-RegularAlternate" w:cs="DIN-RegularAlternate"/>
                <w:color w:val="231F20"/>
              </w:rPr>
              <w:t>e</w:t>
            </w:r>
            <w:r w:rsidRPr="00544FF1">
              <w:rPr>
                <w:rFonts w:eastAsia="DIN-RegularAlternate" w:cs="DIN-RegularAlternate"/>
                <w:color w:val="231F20"/>
                <w:spacing w:val="-2"/>
              </w:rPr>
              <w:t>r</w:t>
            </w:r>
            <w:r w:rsidRPr="00544FF1">
              <w:rPr>
                <w:rFonts w:eastAsia="DIN-RegularAlternate" w:cs="DIN-RegularAlternate"/>
                <w:color w:val="231F20"/>
              </w:rPr>
              <w:t>age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544FF1" w:rsidRPr="00544FF1" w:rsidRDefault="00544FF1" w:rsidP="00C0420E">
            <w:pPr>
              <w:spacing w:after="0" w:line="240" w:lineRule="auto"/>
            </w:pPr>
            <w:r w:rsidRPr="00544FF1">
              <w:t>4.8 m</w:t>
            </w:r>
            <w:r w:rsidRPr="00C0420E">
              <w:rPr>
                <w:vertAlign w:val="superscript"/>
              </w:rPr>
              <w:t>2</w:t>
            </w:r>
            <w:r w:rsidRPr="00544FF1">
              <w:t>/litre @ 125 microns DFT</w:t>
            </w:r>
          </w:p>
          <w:p w:rsidR="00544FF1" w:rsidRPr="00544FF1" w:rsidRDefault="00544FF1" w:rsidP="00C0420E">
            <w:pPr>
              <w:spacing w:after="0" w:line="240" w:lineRule="auto"/>
              <w:ind w:left="72" w:right="-20"/>
              <w:rPr>
                <w:rFonts w:eastAsia="DIN-RegularAlternate" w:cs="DIN-RegularAlternate"/>
              </w:rPr>
            </w:pPr>
          </w:p>
        </w:tc>
      </w:tr>
      <w:tr w:rsidR="00544FF1" w:rsidRPr="00544FF1" w:rsidTr="00C0420E">
        <w:trPr>
          <w:trHeight w:hRule="exact" w:val="557"/>
          <w:jc w:val="center"/>
        </w:trPr>
        <w:tc>
          <w:tcPr>
            <w:tcW w:w="3221" w:type="dxa"/>
            <w:vMerge/>
            <w:shd w:val="clear" w:color="auto" w:fill="auto"/>
          </w:tcPr>
          <w:p w:rsidR="00544FF1" w:rsidRPr="00544FF1" w:rsidRDefault="00544FF1" w:rsidP="009B1DD7"/>
        </w:tc>
        <w:tc>
          <w:tcPr>
            <w:tcW w:w="3671" w:type="dxa"/>
            <w:shd w:val="clear" w:color="auto" w:fill="auto"/>
          </w:tcPr>
          <w:p w:rsidR="00544FF1" w:rsidRPr="00544FF1" w:rsidRDefault="00544FF1" w:rsidP="00C0420E">
            <w:pPr>
              <w:spacing w:after="0" w:line="240" w:lineRule="auto"/>
            </w:pPr>
          </w:p>
          <w:p w:rsidR="00544FF1" w:rsidRPr="00544FF1" w:rsidRDefault="00544FF1" w:rsidP="00C0420E">
            <w:pPr>
              <w:spacing w:after="0" w:line="240" w:lineRule="auto"/>
              <w:ind w:left="72" w:right="1422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  <w:spacing w:val="-2"/>
              </w:rPr>
              <w:t>V</w:t>
            </w:r>
            <w:r w:rsidRPr="00544FF1">
              <w:rPr>
                <w:rFonts w:eastAsia="DIN-RegularAlternate" w:cs="DIN-RegularAlternate"/>
                <w:color w:val="231F20"/>
              </w:rPr>
              <w:t>OC</w:t>
            </w:r>
            <w:r w:rsidRPr="00544FF1">
              <w:rPr>
                <w:rFonts w:eastAsia="DIN-RegularAlternate" w:cs="DIN-RegularAlternate"/>
                <w:color w:val="231F20"/>
                <w:spacing w:val="10"/>
              </w:rPr>
              <w:t xml:space="preserve"> </w:t>
            </w:r>
            <w:r w:rsidRPr="00544FF1">
              <w:rPr>
                <w:rFonts w:eastAsia="DIN-RegularAlternate" w:cs="DIN-RegularAlternate"/>
                <w:color w:val="231F20"/>
                <w:spacing w:val="-16"/>
              </w:rPr>
              <w:t>“</w:t>
            </w:r>
            <w:r w:rsidRPr="00544FF1">
              <w:rPr>
                <w:rFonts w:eastAsia="DIN-RegularAlternate" w:cs="DIN-RegularAlternate"/>
                <w:color w:val="231F20"/>
              </w:rPr>
              <w:t>As Supplied” (Based on ASTM D3960)</w:t>
            </w:r>
          </w:p>
        </w:tc>
        <w:tc>
          <w:tcPr>
            <w:tcW w:w="3536" w:type="dxa"/>
            <w:shd w:val="clear" w:color="auto" w:fill="auto"/>
          </w:tcPr>
          <w:p w:rsidR="00544FF1" w:rsidRPr="00544FF1" w:rsidRDefault="00544FF1" w:rsidP="00C0420E">
            <w:pPr>
              <w:spacing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</w:rPr>
              <w:t xml:space="preserve">350 </w:t>
            </w:r>
            <w:proofErr w:type="spellStart"/>
            <w:r w:rsidRPr="00544FF1">
              <w:rPr>
                <w:rFonts w:eastAsia="DIN-RegularAlternate" w:cs="DIN-RegularAlternate"/>
                <w:color w:val="231F20"/>
              </w:rPr>
              <w:t>gms</w:t>
            </w:r>
            <w:proofErr w:type="spellEnd"/>
            <w:r w:rsidRPr="00544FF1">
              <w:rPr>
                <w:rFonts w:eastAsia="DIN-RegularAlternate" w:cs="DIN-RegularAlternate"/>
                <w:color w:val="231F20"/>
              </w:rPr>
              <w:t>/</w:t>
            </w:r>
            <w:proofErr w:type="spellStart"/>
            <w:r w:rsidRPr="00544FF1">
              <w:rPr>
                <w:rFonts w:eastAsia="DIN-RegularAlternate" w:cs="DIN-RegularAlternate"/>
                <w:color w:val="231F20"/>
              </w:rPr>
              <w:t>ltr</w:t>
            </w:r>
            <w:proofErr w:type="spellEnd"/>
          </w:p>
        </w:tc>
      </w:tr>
      <w:tr w:rsidR="00544FF1" w:rsidRPr="00544FF1" w:rsidTr="00C0420E">
        <w:trPr>
          <w:trHeight w:hRule="exact" w:val="357"/>
          <w:jc w:val="center"/>
        </w:trPr>
        <w:tc>
          <w:tcPr>
            <w:tcW w:w="3221" w:type="dxa"/>
            <w:vMerge/>
            <w:shd w:val="clear" w:color="auto" w:fill="auto"/>
          </w:tcPr>
          <w:p w:rsidR="00544FF1" w:rsidRPr="00544FF1" w:rsidRDefault="00544FF1" w:rsidP="009B1DD7"/>
        </w:tc>
        <w:tc>
          <w:tcPr>
            <w:tcW w:w="3671" w:type="dxa"/>
            <w:shd w:val="clear" w:color="auto" w:fill="auto"/>
          </w:tcPr>
          <w:p w:rsidR="00544FF1" w:rsidRPr="00544FF1" w:rsidRDefault="00544FF1" w:rsidP="00C0420E">
            <w:pPr>
              <w:spacing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  <w:w w:val="103"/>
              </w:rPr>
              <w:t>Co</w:t>
            </w:r>
            <w:r w:rsidRPr="00544FF1">
              <w:rPr>
                <w:rFonts w:eastAsia="DIN-RegularAlternate" w:cs="DIN-RegularAlternate"/>
                <w:color w:val="231F20"/>
                <w:spacing w:val="-4"/>
                <w:w w:val="103"/>
              </w:rPr>
              <w:t>l</w:t>
            </w:r>
            <w:r w:rsidRPr="00544FF1">
              <w:rPr>
                <w:rFonts w:eastAsia="DIN-RegularAlternate" w:cs="DIN-RegularAlternate"/>
                <w:color w:val="231F20"/>
              </w:rPr>
              <w:t>our</w:t>
            </w:r>
          </w:p>
        </w:tc>
        <w:tc>
          <w:tcPr>
            <w:tcW w:w="3536" w:type="dxa"/>
            <w:shd w:val="clear" w:color="auto" w:fill="auto"/>
          </w:tcPr>
          <w:p w:rsidR="00544FF1" w:rsidRPr="00544FF1" w:rsidRDefault="00544FF1" w:rsidP="00C0420E">
            <w:pPr>
              <w:spacing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</w:rPr>
              <w:t>Dark G</w:t>
            </w:r>
            <w:r w:rsidRPr="00544FF1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544FF1">
              <w:rPr>
                <w:rFonts w:eastAsia="DIN-RegularAlternate" w:cs="DIN-RegularAlternate"/>
                <w:color w:val="231F20"/>
                <w:spacing w:val="-2"/>
              </w:rPr>
              <w:t>e</w:t>
            </w:r>
            <w:r w:rsidRPr="00544FF1">
              <w:rPr>
                <w:rFonts w:eastAsia="DIN-RegularAlternate" w:cs="DIN-RegularAlternate"/>
                <w:color w:val="231F20"/>
              </w:rPr>
              <w:t>y, Light G</w:t>
            </w:r>
            <w:r w:rsidRPr="00544FF1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544FF1">
              <w:rPr>
                <w:rFonts w:eastAsia="DIN-RegularAlternate" w:cs="DIN-RegularAlternate"/>
                <w:color w:val="231F20"/>
                <w:spacing w:val="-2"/>
              </w:rPr>
              <w:t>e</w:t>
            </w:r>
            <w:r w:rsidRPr="00544FF1">
              <w:rPr>
                <w:rFonts w:eastAsia="DIN-RegularAlternate" w:cs="DIN-RegularAlternate"/>
                <w:color w:val="231F20"/>
              </w:rPr>
              <w:t>y</w:t>
            </w:r>
          </w:p>
        </w:tc>
      </w:tr>
      <w:tr w:rsidR="00544FF1" w:rsidRPr="00544FF1" w:rsidTr="00C0420E">
        <w:trPr>
          <w:trHeight w:hRule="exact" w:val="357"/>
          <w:jc w:val="center"/>
        </w:trPr>
        <w:tc>
          <w:tcPr>
            <w:tcW w:w="3221" w:type="dxa"/>
            <w:vMerge/>
            <w:shd w:val="clear" w:color="auto" w:fill="auto"/>
          </w:tcPr>
          <w:p w:rsidR="00544FF1" w:rsidRPr="00544FF1" w:rsidRDefault="00544FF1" w:rsidP="009B1DD7"/>
        </w:tc>
        <w:tc>
          <w:tcPr>
            <w:tcW w:w="3671" w:type="dxa"/>
            <w:shd w:val="clear" w:color="auto" w:fill="auto"/>
          </w:tcPr>
          <w:p w:rsidR="00544FF1" w:rsidRPr="00544FF1" w:rsidRDefault="00544FF1" w:rsidP="00C0420E">
            <w:pPr>
              <w:spacing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</w:rPr>
              <w:t>Finish</w:t>
            </w:r>
          </w:p>
        </w:tc>
        <w:tc>
          <w:tcPr>
            <w:tcW w:w="3536" w:type="dxa"/>
            <w:shd w:val="clear" w:color="auto" w:fill="auto"/>
          </w:tcPr>
          <w:p w:rsidR="00544FF1" w:rsidRPr="00544FF1" w:rsidRDefault="00544FF1" w:rsidP="00C0420E">
            <w:pPr>
              <w:spacing w:after="0" w:line="240" w:lineRule="auto"/>
              <w:ind w:left="72" w:right="-20"/>
              <w:rPr>
                <w:rFonts w:eastAsia="DIN-RegularAlternate" w:cs="DIN-RegularAlternate"/>
              </w:rPr>
            </w:pPr>
            <w:r w:rsidRPr="00544FF1">
              <w:rPr>
                <w:rFonts w:eastAsia="DIN-RegularAlternate" w:cs="DIN-RegularAlternate"/>
                <w:color w:val="231F20"/>
              </w:rPr>
              <w:t>Me</w:t>
            </w:r>
            <w:r w:rsidRPr="00544FF1">
              <w:rPr>
                <w:rFonts w:eastAsia="DIN-RegularAlternate" w:cs="DIN-RegularAlternate"/>
                <w:color w:val="231F20"/>
                <w:spacing w:val="-2"/>
              </w:rPr>
              <w:t>t</w:t>
            </w:r>
            <w:r w:rsidRPr="00544FF1">
              <w:rPr>
                <w:rFonts w:eastAsia="DIN-RegularAlternate" w:cs="DIN-RegularAlternate"/>
                <w:color w:val="231F20"/>
              </w:rPr>
              <w:t>allic Semi - Matt</w:t>
            </w:r>
          </w:p>
        </w:tc>
      </w:tr>
    </w:tbl>
    <w:p w:rsidR="00544FF1" w:rsidRDefault="00544FF1" w:rsidP="00544FF1">
      <w:pPr>
        <w:spacing w:after="0" w:line="240" w:lineRule="auto"/>
        <w:ind w:left="567" w:right="651"/>
        <w:rPr>
          <w:b/>
        </w:rPr>
      </w:pPr>
    </w:p>
    <w:tbl>
      <w:tblPr>
        <w:tblW w:w="0" w:type="auto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4"/>
        <w:gridCol w:w="1984"/>
        <w:gridCol w:w="6390"/>
      </w:tblGrid>
      <w:tr w:rsidR="00544FF1" w:rsidRPr="00C0420E" w:rsidTr="00C0420E">
        <w:trPr>
          <w:trHeight w:hRule="exact" w:val="302"/>
          <w:jc w:val="center"/>
        </w:trPr>
        <w:tc>
          <w:tcPr>
            <w:tcW w:w="2054" w:type="dxa"/>
            <w:vMerge w:val="restart"/>
            <w:shd w:val="clear" w:color="auto" w:fill="auto"/>
          </w:tcPr>
          <w:p w:rsidR="00544FF1" w:rsidRPr="00C0420E" w:rsidRDefault="00544FF1" w:rsidP="009B1DD7">
            <w:pPr>
              <w:spacing w:before="9" w:after="0" w:line="120" w:lineRule="exact"/>
            </w:pPr>
          </w:p>
          <w:p w:rsidR="00544FF1" w:rsidRPr="00C0420E" w:rsidRDefault="00544FF1" w:rsidP="009B1DD7">
            <w:pPr>
              <w:spacing w:after="0" w:line="200" w:lineRule="exact"/>
            </w:pPr>
          </w:p>
          <w:p w:rsidR="00544FF1" w:rsidRPr="00C0420E" w:rsidRDefault="00544FF1" w:rsidP="009B1DD7">
            <w:pPr>
              <w:spacing w:after="0" w:line="200" w:lineRule="exact"/>
            </w:pPr>
          </w:p>
          <w:p w:rsidR="00544FF1" w:rsidRPr="00C0420E" w:rsidRDefault="00544FF1" w:rsidP="009B1DD7">
            <w:pPr>
              <w:spacing w:after="0" w:line="200" w:lineRule="exact"/>
            </w:pPr>
          </w:p>
          <w:p w:rsidR="00544FF1" w:rsidRPr="00C0420E" w:rsidRDefault="00544FF1" w:rsidP="009B1DD7">
            <w:pPr>
              <w:spacing w:after="0" w:line="200" w:lineRule="exact"/>
            </w:pPr>
          </w:p>
          <w:p w:rsidR="00544FF1" w:rsidRPr="00C0420E" w:rsidRDefault="00544FF1" w:rsidP="009B1DD7">
            <w:pPr>
              <w:spacing w:after="0" w:line="200" w:lineRule="exact"/>
            </w:pPr>
          </w:p>
          <w:p w:rsidR="00544FF1" w:rsidRPr="00C0420E" w:rsidRDefault="00544FF1" w:rsidP="00C0420E">
            <w:pPr>
              <w:spacing w:after="0" w:line="240" w:lineRule="auto"/>
              <w:ind w:right="-20"/>
              <w:rPr>
                <w:rFonts w:eastAsia="DIN" w:cs="DIN"/>
              </w:rPr>
            </w:pPr>
            <w:r w:rsidRPr="00C0420E">
              <w:rPr>
                <w:rFonts w:eastAsia="DIN" w:cs="DIN"/>
                <w:b/>
                <w:bCs/>
                <w:color w:val="231F20"/>
              </w:rPr>
              <w:t>Appli</w:t>
            </w:r>
            <w:r w:rsidRPr="00C0420E">
              <w:rPr>
                <w:rFonts w:eastAsia="DIN" w:cs="DIN"/>
                <w:b/>
                <w:bCs/>
                <w:color w:val="231F20"/>
                <w:spacing w:val="-1"/>
              </w:rPr>
              <w:t>c</w:t>
            </w:r>
            <w:r w:rsidRPr="00C0420E">
              <w:rPr>
                <w:rFonts w:eastAsia="DIN" w:cs="DIN"/>
                <w:b/>
                <w:bCs/>
                <w:color w:val="231F20"/>
              </w:rPr>
              <w:t>ation De</w:t>
            </w:r>
            <w:r w:rsidRPr="00C0420E">
              <w:rPr>
                <w:rFonts w:eastAsia="DIN" w:cs="DIN"/>
                <w:b/>
                <w:bCs/>
                <w:color w:val="231F20"/>
                <w:spacing w:val="-1"/>
              </w:rPr>
              <w:t>t</w:t>
            </w:r>
            <w:r w:rsidRPr="00C0420E">
              <w:rPr>
                <w:rFonts w:eastAsia="DIN" w:cs="DIN"/>
                <w:b/>
                <w:bCs/>
                <w:color w:val="231F20"/>
              </w:rPr>
              <w:t>ails</w:t>
            </w:r>
          </w:p>
        </w:tc>
        <w:tc>
          <w:tcPr>
            <w:tcW w:w="8374" w:type="dxa"/>
            <w:gridSpan w:val="2"/>
            <w:shd w:val="clear" w:color="auto" w:fill="auto"/>
          </w:tcPr>
          <w:p w:rsidR="00544FF1" w:rsidRPr="00C0420E" w:rsidRDefault="00544FF1" w:rsidP="009B1DD7">
            <w:pPr>
              <w:spacing w:before="9" w:after="0" w:line="240" w:lineRule="auto"/>
              <w:ind w:left="2567" w:right="2546"/>
              <w:jc w:val="center"/>
              <w:rPr>
                <w:rFonts w:eastAsia="DIN" w:cs="DIN"/>
              </w:rPr>
            </w:pPr>
            <w:r w:rsidRPr="00C0420E">
              <w:rPr>
                <w:rFonts w:eastAsia="DIN" w:cs="DIN"/>
                <w:b/>
                <w:bCs/>
                <w:color w:val="231F20"/>
              </w:rPr>
              <w:t>Method Of Appli</w:t>
            </w:r>
            <w:r w:rsidRPr="00C0420E">
              <w:rPr>
                <w:rFonts w:eastAsia="DIN" w:cs="DIN"/>
                <w:b/>
                <w:bCs/>
                <w:color w:val="231F20"/>
                <w:spacing w:val="-1"/>
              </w:rPr>
              <w:t>c</w:t>
            </w:r>
            <w:r w:rsidRPr="00C0420E">
              <w:rPr>
                <w:rFonts w:eastAsia="DIN" w:cs="DIN"/>
                <w:b/>
                <w:bCs/>
                <w:color w:val="231F20"/>
              </w:rPr>
              <w:t>ation</w:t>
            </w:r>
          </w:p>
        </w:tc>
      </w:tr>
      <w:tr w:rsidR="00544FF1" w:rsidRPr="00C0420E" w:rsidTr="00C0420E">
        <w:trPr>
          <w:trHeight w:hRule="exact" w:val="1134"/>
          <w:jc w:val="center"/>
        </w:trPr>
        <w:tc>
          <w:tcPr>
            <w:tcW w:w="2054" w:type="dxa"/>
            <w:vMerge/>
            <w:shd w:val="clear" w:color="auto" w:fill="auto"/>
          </w:tcPr>
          <w:p w:rsidR="00544FF1" w:rsidRPr="00C0420E" w:rsidRDefault="00544FF1" w:rsidP="009B1DD7"/>
        </w:tc>
        <w:tc>
          <w:tcPr>
            <w:tcW w:w="1984" w:type="dxa"/>
            <w:shd w:val="clear" w:color="auto" w:fill="auto"/>
          </w:tcPr>
          <w:p w:rsidR="00544FF1" w:rsidRPr="00C0420E" w:rsidRDefault="00544FF1" w:rsidP="009B1DD7">
            <w:pPr>
              <w:spacing w:after="0" w:line="200" w:lineRule="exact"/>
            </w:pPr>
          </w:p>
          <w:p w:rsidR="00544FF1" w:rsidRPr="00C0420E" w:rsidRDefault="00544FF1" w:rsidP="009B1DD7">
            <w:pPr>
              <w:spacing w:before="8" w:after="0" w:line="220" w:lineRule="exact"/>
            </w:pPr>
          </w:p>
          <w:p w:rsidR="00544FF1" w:rsidRPr="00C0420E" w:rsidRDefault="00544FF1" w:rsidP="00C0420E">
            <w:pPr>
              <w:spacing w:after="0" w:line="240" w:lineRule="auto"/>
              <w:ind w:right="-20"/>
              <w:rPr>
                <w:rFonts w:eastAsia="DIN" w:cs="DIN"/>
              </w:rPr>
            </w:pPr>
            <w:r w:rsidRPr="00C0420E">
              <w:rPr>
                <w:rFonts w:eastAsia="DIN" w:cs="DIN"/>
                <w:b/>
                <w:bCs/>
                <w:color w:val="231F20"/>
              </w:rPr>
              <w:t>Air</w:t>
            </w:r>
            <w:r w:rsidRPr="00C0420E">
              <w:rPr>
                <w:rFonts w:eastAsia="DIN" w:cs="DIN"/>
                <w:b/>
                <w:bCs/>
                <w:color w:val="231F20"/>
                <w:spacing w:val="-5"/>
              </w:rPr>
              <w:t>l</w:t>
            </w:r>
            <w:r w:rsidRPr="00C0420E">
              <w:rPr>
                <w:rFonts w:eastAsia="DIN" w:cs="DIN"/>
                <w:b/>
                <w:bCs/>
                <w:color w:val="231F20"/>
              </w:rPr>
              <w:t>e</w:t>
            </w:r>
            <w:r w:rsidRPr="00C0420E">
              <w:rPr>
                <w:rFonts w:eastAsia="DIN" w:cs="DIN"/>
                <w:b/>
                <w:bCs/>
                <w:color w:val="231F20"/>
                <w:spacing w:val="-1"/>
              </w:rPr>
              <w:t>s</w:t>
            </w:r>
            <w:r w:rsidRPr="00C0420E">
              <w:rPr>
                <w:rFonts w:eastAsia="DIN" w:cs="DIN"/>
                <w:b/>
                <w:bCs/>
                <w:color w:val="231F20"/>
              </w:rPr>
              <w:t>s Sp</w:t>
            </w:r>
            <w:r w:rsidRPr="00C0420E">
              <w:rPr>
                <w:rFonts w:eastAsia="DIN" w:cs="DIN"/>
                <w:b/>
                <w:bCs/>
                <w:color w:val="231F20"/>
                <w:spacing w:val="-2"/>
              </w:rPr>
              <w:t>r</w:t>
            </w:r>
            <w:r w:rsidRPr="00C0420E">
              <w:rPr>
                <w:rFonts w:eastAsia="DIN" w:cs="DIN"/>
                <w:b/>
                <w:bCs/>
                <w:color w:val="231F20"/>
              </w:rPr>
              <w:t>ay</w:t>
            </w:r>
          </w:p>
        </w:tc>
        <w:tc>
          <w:tcPr>
            <w:tcW w:w="6390" w:type="dxa"/>
            <w:shd w:val="clear" w:color="auto" w:fill="auto"/>
          </w:tcPr>
          <w:p w:rsidR="00544FF1" w:rsidRPr="00C0420E" w:rsidRDefault="00544FF1" w:rsidP="009B1DD7">
            <w:pPr>
              <w:spacing w:before="8" w:after="0" w:line="190" w:lineRule="exact"/>
            </w:pPr>
          </w:p>
          <w:p w:rsidR="00544FF1" w:rsidRPr="00C0420E" w:rsidRDefault="00544FF1" w:rsidP="009B1DD7">
            <w:pPr>
              <w:spacing w:after="0" w:line="200" w:lineRule="exact"/>
              <w:ind w:left="73" w:right="16"/>
              <w:rPr>
                <w:rFonts w:eastAsia="DIN-RegularAlternate" w:cs="DIN-RegularAlternate"/>
              </w:rPr>
            </w:pPr>
            <w:proofErr w:type="gramStart"/>
            <w:r w:rsidRPr="00C0420E">
              <w:rPr>
                <w:rFonts w:eastAsia="DIN-RegularAlternate" w:cs="DIN-RegularAlternate"/>
                <w:color w:val="231F20"/>
              </w:rPr>
              <w:t xml:space="preserve">This </w:t>
            </w:r>
            <w:r w:rsidRPr="00C0420E">
              <w:rPr>
                <w:rFonts w:eastAsia="DIN-RegularAlternate" w:cs="DIN-RegularAlternate"/>
                <w:color w:val="231F20"/>
                <w:spacing w:val="11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is</w:t>
            </w:r>
            <w:proofErr w:type="gramEnd"/>
            <w:r w:rsidRPr="00C0420E">
              <w:rPr>
                <w:rFonts w:eastAsia="DIN-RegularAlternate" w:cs="DIN-RegularAlternate"/>
                <w:color w:val="231F20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  <w:spacing w:val="11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the </w:t>
            </w:r>
            <w:r w:rsidRPr="00C0420E">
              <w:rPr>
                <w:rFonts w:eastAsia="DIN-RegularAlternate" w:cs="DIN-RegularAlternate"/>
                <w:color w:val="231F20"/>
                <w:spacing w:val="11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</w:rPr>
              <w:t>e</w:t>
            </w:r>
            <w:r w:rsidRPr="00C0420E">
              <w:rPr>
                <w:rFonts w:eastAsia="DIN-RegularAlternate" w:cs="DIN-RegularAlternate"/>
                <w:color w:val="231F20"/>
                <w:spacing w:val="-3"/>
              </w:rPr>
              <w:t>c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ommended </w:t>
            </w:r>
            <w:r w:rsidRPr="00C0420E">
              <w:rPr>
                <w:rFonts w:eastAsia="DIN-RegularAlternate" w:cs="DIN-RegularAlternate"/>
                <w:color w:val="231F20"/>
                <w:spacing w:val="11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method </w:t>
            </w:r>
            <w:r w:rsidRPr="00C0420E">
              <w:rPr>
                <w:rFonts w:eastAsia="DIN-RegularAlternate" w:cs="DIN-RegularAlternate"/>
                <w:color w:val="231F20"/>
                <w:spacing w:val="11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of </w:t>
            </w:r>
            <w:r w:rsidRPr="00C0420E">
              <w:rPr>
                <w:rFonts w:eastAsia="DIN-RegularAlternate" w:cs="DIN-RegularAlternate"/>
                <w:color w:val="231F20"/>
                <w:spacing w:val="11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appli</w:t>
            </w:r>
            <w:r w:rsidRPr="00C0420E">
              <w:rPr>
                <w:rFonts w:eastAsia="DIN-RegularAlternate" w:cs="DIN-RegularAlternate"/>
                <w:color w:val="231F20"/>
                <w:spacing w:val="-2"/>
              </w:rPr>
              <w:t>c</w:t>
            </w:r>
            <w:r w:rsidRPr="00C0420E">
              <w:rPr>
                <w:rFonts w:eastAsia="DIN-RegularAlternate" w:cs="DIN-RegularAlternate"/>
                <w:color w:val="231F20"/>
              </w:rPr>
              <w:t>ation: Maximum 5% Thinner may be added.</w:t>
            </w:r>
          </w:p>
          <w:p w:rsidR="00544FF1" w:rsidRPr="00C0420E" w:rsidRDefault="00544FF1" w:rsidP="009B1DD7">
            <w:pPr>
              <w:spacing w:after="0" w:line="200" w:lineRule="exact"/>
              <w:ind w:left="73" w:right="691"/>
              <w:rPr>
                <w:rFonts w:eastAsia="DIN-RegularAlternate" w:cs="DIN-RegularAlternate"/>
              </w:rPr>
            </w:pPr>
            <w:r w:rsidRPr="00C0420E">
              <w:rPr>
                <w:rFonts w:eastAsia="DIN-RegularAlternate" w:cs="DIN-RegularAlternate"/>
                <w:color w:val="231F20"/>
              </w:rPr>
              <w:t>Tip Size:</w:t>
            </w:r>
            <w:r w:rsidRPr="00C0420E">
              <w:rPr>
                <w:rFonts w:eastAsia="DIN-RegularAlternate" w:cs="DIN-RegularAlternate"/>
                <w:color w:val="231F20"/>
                <w:spacing w:val="-4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0.48</w:t>
            </w:r>
            <w:r w:rsidRPr="00C0420E">
              <w:rPr>
                <w:rFonts w:eastAsia="DIN-RegularAlternate" w:cs="DIN-RegularAlternate"/>
                <w:color w:val="231F20"/>
                <w:spacing w:val="-7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- 0.53 mm (0.019</w:t>
            </w:r>
            <w:r w:rsidRPr="00C0420E">
              <w:rPr>
                <w:rFonts w:eastAsia="DIN-RegularAlternate" w:cs="DIN-RegularAlternate"/>
                <w:color w:val="231F20"/>
                <w:spacing w:val="25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- 0.021</w:t>
            </w:r>
            <w:r w:rsidRPr="00C0420E">
              <w:rPr>
                <w:rFonts w:eastAsia="DIN-RegularAlternate" w:cs="DIN-RegularAlternate"/>
                <w:color w:val="231F20"/>
                <w:spacing w:val="31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in) P</w:t>
            </w:r>
            <w:r w:rsidRPr="00C0420E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</w:rPr>
              <w:t>e</w:t>
            </w:r>
            <w:r w:rsidRPr="00C0420E">
              <w:rPr>
                <w:rFonts w:eastAsia="DIN-RegularAlternate" w:cs="DIN-RegularAlternate"/>
                <w:color w:val="231F20"/>
                <w:spacing w:val="-3"/>
              </w:rPr>
              <w:t>s</w:t>
            </w:r>
            <w:r w:rsidRPr="00C0420E">
              <w:rPr>
                <w:rFonts w:eastAsia="DIN-RegularAlternate" w:cs="DIN-RegularAlternate"/>
                <w:color w:val="231F20"/>
              </w:rPr>
              <w:t>su</w:t>
            </w:r>
            <w:r w:rsidRPr="00C0420E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</w:rPr>
              <w:t>e:</w:t>
            </w:r>
            <w:r w:rsidRPr="00C0420E">
              <w:rPr>
                <w:rFonts w:eastAsia="DIN-RegularAlternate" w:cs="DIN-RegularAlternate"/>
                <w:color w:val="231F20"/>
                <w:spacing w:val="-2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140</w:t>
            </w:r>
            <w:r w:rsidRPr="00C0420E">
              <w:rPr>
                <w:rFonts w:eastAsia="DIN-RegularAlternate" w:cs="DIN-RegularAlternate"/>
                <w:color w:val="231F20"/>
                <w:spacing w:val="26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- 165</w:t>
            </w:r>
            <w:r w:rsidRPr="00C0420E">
              <w:rPr>
                <w:rFonts w:eastAsia="DIN-RegularAlternate" w:cs="DIN-RegularAlternate"/>
                <w:color w:val="231F20"/>
                <w:spacing w:val="28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  <w:spacing w:val="-4"/>
              </w:rPr>
              <w:t>k</w:t>
            </w:r>
            <w:r w:rsidRPr="00C0420E">
              <w:rPr>
                <w:rFonts w:eastAsia="DIN-RegularAlternate" w:cs="DIN-RegularAlternate"/>
                <w:color w:val="231F20"/>
              </w:rPr>
              <w:t>g/cm</w:t>
            </w:r>
            <w:r w:rsidRPr="00C0420E">
              <w:rPr>
                <w:rFonts w:eastAsia="DIN-RegularAlternate" w:cs="DIN-RegularAlternate"/>
                <w:color w:val="231F20"/>
                <w:vertAlign w:val="superscript"/>
              </w:rPr>
              <w:t>2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 (2000 – 2400</w:t>
            </w:r>
            <w:r w:rsidRPr="00C0420E">
              <w:rPr>
                <w:rFonts w:eastAsia="DIN-RegularAlternate" w:cs="DIN-RegularAlternate"/>
                <w:color w:val="231F20"/>
                <w:spacing w:val="-4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psi)</w:t>
            </w:r>
          </w:p>
        </w:tc>
      </w:tr>
      <w:tr w:rsidR="00544FF1" w:rsidRPr="00C0420E" w:rsidTr="00C0420E">
        <w:trPr>
          <w:trHeight w:hRule="exact" w:val="957"/>
          <w:jc w:val="center"/>
        </w:trPr>
        <w:tc>
          <w:tcPr>
            <w:tcW w:w="2054" w:type="dxa"/>
            <w:vMerge/>
            <w:shd w:val="clear" w:color="auto" w:fill="auto"/>
          </w:tcPr>
          <w:p w:rsidR="00544FF1" w:rsidRPr="00C0420E" w:rsidRDefault="00544FF1" w:rsidP="009B1DD7"/>
        </w:tc>
        <w:tc>
          <w:tcPr>
            <w:tcW w:w="1984" w:type="dxa"/>
            <w:shd w:val="clear" w:color="auto" w:fill="auto"/>
          </w:tcPr>
          <w:p w:rsidR="00544FF1" w:rsidRPr="00C0420E" w:rsidRDefault="00544FF1" w:rsidP="009B1DD7">
            <w:pPr>
              <w:spacing w:before="10" w:after="0" w:line="280" w:lineRule="exact"/>
            </w:pPr>
          </w:p>
          <w:p w:rsidR="00544FF1" w:rsidRPr="00C0420E" w:rsidRDefault="00544FF1" w:rsidP="00C0420E">
            <w:pPr>
              <w:spacing w:after="0" w:line="240" w:lineRule="auto"/>
              <w:ind w:right="-20"/>
              <w:rPr>
                <w:rFonts w:eastAsia="DIN" w:cs="DIN"/>
              </w:rPr>
            </w:pPr>
            <w:r w:rsidRPr="00C0420E">
              <w:rPr>
                <w:rFonts w:eastAsia="DIN" w:cs="DIN"/>
                <w:b/>
                <w:bCs/>
                <w:color w:val="231F20"/>
              </w:rPr>
              <w:t>Con</w:t>
            </w:r>
            <w:r w:rsidRPr="00C0420E">
              <w:rPr>
                <w:rFonts w:eastAsia="DIN" w:cs="DIN"/>
                <w:b/>
                <w:bCs/>
                <w:color w:val="231F20"/>
                <w:spacing w:val="-2"/>
              </w:rPr>
              <w:t>v</w:t>
            </w:r>
            <w:r w:rsidRPr="00C0420E">
              <w:rPr>
                <w:rFonts w:eastAsia="DIN" w:cs="DIN"/>
                <w:b/>
                <w:bCs/>
                <w:color w:val="231F20"/>
              </w:rPr>
              <w:t>entional Sp</w:t>
            </w:r>
            <w:r w:rsidRPr="00C0420E">
              <w:rPr>
                <w:rFonts w:eastAsia="DIN" w:cs="DIN"/>
                <w:b/>
                <w:bCs/>
                <w:color w:val="231F20"/>
                <w:spacing w:val="-2"/>
              </w:rPr>
              <w:t>r</w:t>
            </w:r>
            <w:r w:rsidRPr="00C0420E">
              <w:rPr>
                <w:rFonts w:eastAsia="DIN" w:cs="DIN"/>
                <w:b/>
                <w:bCs/>
                <w:color w:val="231F20"/>
              </w:rPr>
              <w:t>ay</w:t>
            </w:r>
          </w:p>
        </w:tc>
        <w:tc>
          <w:tcPr>
            <w:tcW w:w="6390" w:type="dxa"/>
            <w:shd w:val="clear" w:color="auto" w:fill="auto"/>
          </w:tcPr>
          <w:p w:rsidR="00544FF1" w:rsidRPr="00C0420E" w:rsidRDefault="00544FF1" w:rsidP="009B1DD7">
            <w:pPr>
              <w:spacing w:before="7" w:after="0" w:line="100" w:lineRule="exact"/>
            </w:pPr>
          </w:p>
          <w:p w:rsidR="00544FF1" w:rsidRPr="00C0420E" w:rsidRDefault="00544FF1" w:rsidP="009B1DD7">
            <w:pPr>
              <w:spacing w:after="0" w:line="200" w:lineRule="exact"/>
              <w:ind w:left="73" w:right="16"/>
              <w:rPr>
                <w:rFonts w:eastAsia="DIN-RegularAlternate" w:cs="DIN-RegularAlternate"/>
              </w:rPr>
            </w:pPr>
            <w:r w:rsidRPr="00C0420E">
              <w:rPr>
                <w:rFonts w:eastAsia="DIN-RegularAlternate" w:cs="DIN-RegularAlternate"/>
                <w:color w:val="231F20"/>
              </w:rPr>
              <w:t xml:space="preserve">This  </w:t>
            </w:r>
            <w:r w:rsidRPr="00C0420E">
              <w:rPr>
                <w:rFonts w:eastAsia="DIN-RegularAlternate" w:cs="DIN-RegularAlternate"/>
                <w:color w:val="231F20"/>
                <w:spacing w:val="2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is  </w:t>
            </w:r>
            <w:r w:rsidRPr="00C0420E">
              <w:rPr>
                <w:rFonts w:eastAsia="DIN-RegularAlternate" w:cs="DIN-RegularAlternate"/>
                <w:color w:val="231F20"/>
                <w:spacing w:val="2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also  </w:t>
            </w:r>
            <w:r w:rsidRPr="00C0420E">
              <w:rPr>
                <w:rFonts w:eastAsia="DIN-RegularAlternate" w:cs="DIN-RegularAlternate"/>
                <w:color w:val="231F20"/>
                <w:spacing w:val="2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a  </w:t>
            </w:r>
            <w:r w:rsidRPr="00C0420E">
              <w:rPr>
                <w:rFonts w:eastAsia="DIN-RegularAlternate" w:cs="DIN-RegularAlternate"/>
                <w:color w:val="231F20"/>
                <w:spacing w:val="2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sui</w:t>
            </w:r>
            <w:r w:rsidRPr="00C0420E">
              <w:rPr>
                <w:rFonts w:eastAsia="DIN-RegularAlternate" w:cs="DIN-RegularAlternate"/>
                <w:color w:val="231F20"/>
                <w:spacing w:val="-2"/>
              </w:rPr>
              <w:t>t</w:t>
            </w:r>
            <w:r w:rsidRPr="00C0420E">
              <w:rPr>
                <w:rFonts w:eastAsia="DIN-RegularAlternate" w:cs="DIN-RegularAlternate"/>
                <w:color w:val="231F20"/>
              </w:rPr>
              <w:t>ab</w:t>
            </w:r>
            <w:r w:rsidRPr="00C0420E">
              <w:rPr>
                <w:rFonts w:eastAsia="DIN-RegularAlternate" w:cs="DIN-RegularAlternate"/>
                <w:color w:val="231F20"/>
                <w:spacing w:val="-5"/>
              </w:rPr>
              <w:t>l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e  </w:t>
            </w:r>
            <w:r w:rsidRPr="00C0420E">
              <w:rPr>
                <w:rFonts w:eastAsia="DIN-RegularAlternate" w:cs="DIN-RegularAlternate"/>
                <w:color w:val="231F20"/>
                <w:spacing w:val="2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method  </w:t>
            </w:r>
            <w:r w:rsidRPr="00C0420E">
              <w:rPr>
                <w:rFonts w:eastAsia="DIN-RegularAlternate" w:cs="DIN-RegularAlternate"/>
                <w:color w:val="231F20"/>
                <w:spacing w:val="2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of  </w:t>
            </w:r>
            <w:r w:rsidRPr="00C0420E">
              <w:rPr>
                <w:rFonts w:eastAsia="DIN-RegularAlternate" w:cs="DIN-RegularAlternate"/>
                <w:color w:val="231F20"/>
                <w:spacing w:val="2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appli</w:t>
            </w:r>
            <w:r w:rsidRPr="00C0420E">
              <w:rPr>
                <w:rFonts w:eastAsia="DIN-RegularAlternate" w:cs="DIN-RegularAlternate"/>
                <w:color w:val="231F20"/>
                <w:spacing w:val="-2"/>
              </w:rPr>
              <w:t>c</w:t>
            </w:r>
            <w:r w:rsidRPr="00C0420E">
              <w:rPr>
                <w:rFonts w:eastAsia="DIN-RegularAlternate" w:cs="DIN-RegularAlternate"/>
                <w:color w:val="231F20"/>
              </w:rPr>
              <w:t>ation. Maximum 20% Thinner may be added</w:t>
            </w:r>
          </w:p>
          <w:p w:rsidR="00544FF1" w:rsidRPr="00C0420E" w:rsidRDefault="00544FF1" w:rsidP="009B1DD7">
            <w:pPr>
              <w:spacing w:after="0" w:line="200" w:lineRule="exact"/>
              <w:ind w:left="73" w:right="1015"/>
              <w:rPr>
                <w:rFonts w:eastAsia="DIN-RegularAlternate" w:cs="DIN-RegularAlternate"/>
              </w:rPr>
            </w:pPr>
            <w:r w:rsidRPr="00C0420E">
              <w:rPr>
                <w:rFonts w:eastAsia="DIN-RegularAlternate" w:cs="DIN-RegularAlternate"/>
                <w:color w:val="231F20"/>
              </w:rPr>
              <w:t>Tip Size:</w:t>
            </w:r>
            <w:r w:rsidRPr="00C0420E">
              <w:rPr>
                <w:rFonts w:eastAsia="DIN-RegularAlternate" w:cs="DIN-RegularAlternate"/>
                <w:color w:val="231F20"/>
                <w:spacing w:val="-4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1.80</w:t>
            </w:r>
            <w:r w:rsidRPr="00C0420E">
              <w:rPr>
                <w:rFonts w:eastAsia="DIN-RegularAlternate" w:cs="DIN-RegularAlternate"/>
                <w:color w:val="231F20"/>
                <w:spacing w:val="24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- 2.20</w:t>
            </w:r>
            <w:r w:rsidRPr="00C0420E">
              <w:rPr>
                <w:rFonts w:eastAsia="DIN-RegularAlternate" w:cs="DIN-RegularAlternate"/>
                <w:color w:val="231F20"/>
                <w:spacing w:val="4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mm (0.071</w:t>
            </w:r>
            <w:r w:rsidRPr="00C0420E">
              <w:rPr>
                <w:rFonts w:eastAsia="DIN-RegularAlternate" w:cs="DIN-RegularAlternate"/>
                <w:color w:val="231F20"/>
                <w:spacing w:val="30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- 0.087 in) P</w:t>
            </w:r>
            <w:r w:rsidRPr="00C0420E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</w:rPr>
              <w:t>e</w:t>
            </w:r>
            <w:r w:rsidRPr="00C0420E">
              <w:rPr>
                <w:rFonts w:eastAsia="DIN-RegularAlternate" w:cs="DIN-RegularAlternate"/>
                <w:color w:val="231F20"/>
                <w:spacing w:val="-3"/>
              </w:rPr>
              <w:t>s</w:t>
            </w:r>
            <w:r w:rsidRPr="00C0420E">
              <w:rPr>
                <w:rFonts w:eastAsia="DIN-RegularAlternate" w:cs="DIN-RegularAlternate"/>
                <w:color w:val="231F20"/>
              </w:rPr>
              <w:t>su</w:t>
            </w:r>
            <w:r w:rsidRPr="00C0420E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</w:rPr>
              <w:t>e:</w:t>
            </w:r>
            <w:r w:rsidRPr="00C0420E">
              <w:rPr>
                <w:rFonts w:eastAsia="DIN-RegularAlternate" w:cs="DIN-RegularAlternate"/>
                <w:color w:val="231F20"/>
                <w:spacing w:val="-2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2.75</w:t>
            </w:r>
            <w:r w:rsidRPr="00C0420E">
              <w:rPr>
                <w:rFonts w:eastAsia="DIN-RegularAlternate" w:cs="DIN-RegularAlternate"/>
                <w:color w:val="231F20"/>
                <w:spacing w:val="7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- 3.45</w:t>
            </w:r>
            <w:r w:rsidRPr="00C0420E">
              <w:rPr>
                <w:rFonts w:eastAsia="DIN-RegularAlternate" w:cs="DIN-RegularAlternate"/>
                <w:color w:val="231F20"/>
                <w:spacing w:val="-4"/>
              </w:rPr>
              <w:t xml:space="preserve"> k</w:t>
            </w:r>
            <w:r w:rsidRPr="00C0420E">
              <w:rPr>
                <w:rFonts w:eastAsia="DIN-RegularAlternate" w:cs="DIN-RegularAlternate"/>
                <w:color w:val="231F20"/>
              </w:rPr>
              <w:t>g/cm</w:t>
            </w:r>
            <w:r w:rsidRPr="00C0420E">
              <w:rPr>
                <w:rFonts w:eastAsia="DIN-RegularAlternate" w:cs="DIN-RegularAlternate"/>
                <w:color w:val="231F20"/>
                <w:vertAlign w:val="superscript"/>
              </w:rPr>
              <w:t>2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 (40</w:t>
            </w:r>
            <w:r w:rsidRPr="00C0420E">
              <w:rPr>
                <w:rFonts w:eastAsia="DIN-RegularAlternate" w:cs="DIN-RegularAlternate"/>
                <w:color w:val="231F20"/>
                <w:spacing w:val="-5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- 50 psi)</w:t>
            </w:r>
          </w:p>
        </w:tc>
      </w:tr>
      <w:tr w:rsidR="00544FF1" w:rsidRPr="00C0420E" w:rsidTr="00C0420E">
        <w:trPr>
          <w:trHeight w:hRule="exact" w:val="757"/>
          <w:jc w:val="center"/>
        </w:trPr>
        <w:tc>
          <w:tcPr>
            <w:tcW w:w="2054" w:type="dxa"/>
            <w:vMerge/>
            <w:shd w:val="clear" w:color="auto" w:fill="auto"/>
          </w:tcPr>
          <w:p w:rsidR="00544FF1" w:rsidRPr="00C0420E" w:rsidRDefault="00544FF1" w:rsidP="009B1DD7"/>
        </w:tc>
        <w:tc>
          <w:tcPr>
            <w:tcW w:w="1984" w:type="dxa"/>
            <w:shd w:val="clear" w:color="auto" w:fill="auto"/>
          </w:tcPr>
          <w:p w:rsidR="00544FF1" w:rsidRPr="00C0420E" w:rsidRDefault="00544FF1" w:rsidP="00C0420E">
            <w:pPr>
              <w:spacing w:before="9" w:after="0" w:line="240" w:lineRule="auto"/>
              <w:ind w:right="-20"/>
              <w:rPr>
                <w:rFonts w:eastAsia="DIN" w:cs="DIN"/>
              </w:rPr>
            </w:pPr>
            <w:r w:rsidRPr="00C0420E">
              <w:rPr>
                <w:rFonts w:eastAsia="DIN" w:cs="DIN"/>
                <w:b/>
                <w:bCs/>
                <w:color w:val="231F20"/>
              </w:rPr>
              <w:t>Brush Or Rol</w:t>
            </w:r>
            <w:r w:rsidRPr="00C0420E">
              <w:rPr>
                <w:rFonts w:eastAsia="DIN" w:cs="DIN"/>
                <w:b/>
                <w:bCs/>
                <w:color w:val="231F20"/>
                <w:spacing w:val="-5"/>
              </w:rPr>
              <w:t>l</w:t>
            </w:r>
            <w:r w:rsidRPr="00C0420E">
              <w:rPr>
                <w:rFonts w:eastAsia="DIN" w:cs="DIN"/>
                <w:b/>
                <w:bCs/>
                <w:color w:val="231F20"/>
              </w:rPr>
              <w:t>er</w:t>
            </w:r>
          </w:p>
        </w:tc>
        <w:tc>
          <w:tcPr>
            <w:tcW w:w="6390" w:type="dxa"/>
            <w:shd w:val="clear" w:color="auto" w:fill="auto"/>
          </w:tcPr>
          <w:p w:rsidR="00544FF1" w:rsidRPr="00C0420E" w:rsidRDefault="00544FF1" w:rsidP="009B1DD7">
            <w:pPr>
              <w:spacing w:before="7" w:after="0" w:line="100" w:lineRule="exact"/>
            </w:pPr>
          </w:p>
          <w:p w:rsidR="00544FF1" w:rsidRPr="00C0420E" w:rsidRDefault="00544FF1" w:rsidP="009B1DD7">
            <w:pPr>
              <w:spacing w:after="0" w:line="200" w:lineRule="exact"/>
              <w:ind w:left="73" w:right="4"/>
              <w:rPr>
                <w:rFonts w:eastAsia="DIN-RegularAlternate" w:cs="DIN-RegularAlternate"/>
              </w:rPr>
            </w:pPr>
            <w:r w:rsidRPr="00C0420E">
              <w:rPr>
                <w:rFonts w:eastAsia="DIN-RegularAlternate" w:cs="DIN-RegularAlternate"/>
                <w:color w:val="231F20"/>
              </w:rPr>
              <w:t xml:space="preserve">May be used </w:t>
            </w:r>
            <w:r w:rsidRPr="00C0420E">
              <w:rPr>
                <w:rFonts w:eastAsia="DIN-RegularAlternate" w:cs="DIN-RegularAlternate"/>
                <w:color w:val="231F20"/>
                <w:spacing w:val="-4"/>
              </w:rPr>
              <w:t>f</w:t>
            </w:r>
            <w:r w:rsidRPr="00C0420E">
              <w:rPr>
                <w:rFonts w:eastAsia="DIN-RegularAlternate" w:cs="DIN-RegularAlternate"/>
                <w:color w:val="231F20"/>
              </w:rPr>
              <w:t>or difficult</w:t>
            </w:r>
            <w:r w:rsidRPr="00C0420E">
              <w:rPr>
                <w:rFonts w:eastAsia="DIN-RegularAlternate" w:cs="DIN-RegularAlternate"/>
                <w:color w:val="231F20"/>
                <w:spacing w:val="-7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shapes or </w:t>
            </w:r>
            <w:r w:rsidRPr="00C0420E">
              <w:rPr>
                <w:rFonts w:eastAsia="DIN-RegularAlternate" w:cs="DIN-RegularAlternate"/>
                <w:color w:val="231F20"/>
                <w:spacing w:val="-2"/>
              </w:rPr>
              <w:t>t</w:t>
            </w:r>
            <w:r w:rsidRPr="00C0420E">
              <w:rPr>
                <w:rFonts w:eastAsia="DIN-RegularAlternate" w:cs="DIN-RegularAlternate"/>
                <w:color w:val="231F20"/>
              </w:rPr>
              <w:t>ouch-up. H</w:t>
            </w:r>
            <w:r w:rsidRPr="00C0420E">
              <w:rPr>
                <w:rFonts w:eastAsia="DIN-RegularAlternate" w:cs="DIN-RegularAlternate"/>
                <w:color w:val="231F20"/>
                <w:spacing w:val="-1"/>
              </w:rPr>
              <w:t>ow</w:t>
            </w:r>
            <w:r w:rsidRPr="00C0420E">
              <w:rPr>
                <w:rFonts w:eastAsia="DIN-RegularAlternate" w:cs="DIN-RegularAlternate"/>
                <w:color w:val="231F20"/>
                <w:spacing w:val="-2"/>
              </w:rPr>
              <w:t>ev</w:t>
            </w:r>
            <w:r w:rsidRPr="00C0420E">
              <w:rPr>
                <w:rFonts w:eastAsia="DIN-RegularAlternate" w:cs="DIN-RegularAlternate"/>
                <w:color w:val="231F20"/>
              </w:rPr>
              <w:t>er,</w:t>
            </w:r>
            <w:r w:rsidRPr="00C0420E">
              <w:rPr>
                <w:rFonts w:eastAsia="DIN-RegularAlternate" w:cs="DIN-RegularAlternate"/>
                <w:color w:val="231F20"/>
                <w:spacing w:val="-9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additional</w:t>
            </w:r>
            <w:r w:rsidRPr="00C0420E">
              <w:rPr>
                <w:rFonts w:eastAsia="DIN-RegularAlternate" w:cs="DIN-RegularAlternate"/>
                <w:color w:val="231F20"/>
                <w:spacing w:val="-9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  <w:spacing w:val="-3"/>
              </w:rPr>
              <w:t>c</w:t>
            </w:r>
            <w:r w:rsidRPr="00C0420E">
              <w:rPr>
                <w:rFonts w:eastAsia="DIN-RegularAlternate" w:cs="DIN-RegularAlternate"/>
                <w:color w:val="231F20"/>
              </w:rPr>
              <w:t>oats</w:t>
            </w:r>
            <w:r w:rsidRPr="00C0420E">
              <w:rPr>
                <w:rFonts w:eastAsia="DIN-RegularAlternate" w:cs="DIN-RegularAlternate"/>
                <w:color w:val="231F20"/>
                <w:spacing w:val="-9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may</w:t>
            </w:r>
            <w:r w:rsidRPr="00C0420E">
              <w:rPr>
                <w:rFonts w:eastAsia="DIN-RegularAlternate" w:cs="DIN-RegularAlternate"/>
                <w:color w:val="231F20"/>
                <w:spacing w:val="-9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be</w:t>
            </w:r>
            <w:r w:rsidRPr="00C0420E">
              <w:rPr>
                <w:rFonts w:eastAsia="DIN-RegularAlternate" w:cs="DIN-RegularAlternate"/>
                <w:color w:val="231F20"/>
                <w:spacing w:val="-9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</w:rPr>
              <w:t>equi</w:t>
            </w:r>
            <w:r w:rsidRPr="00C0420E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</w:rPr>
              <w:t>ed</w:t>
            </w:r>
            <w:r w:rsidRPr="00C0420E">
              <w:rPr>
                <w:rFonts w:eastAsia="DIN-RegularAlternate" w:cs="DIN-RegularAlternate"/>
                <w:color w:val="231F20"/>
                <w:spacing w:val="-9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  <w:spacing w:val="-2"/>
              </w:rPr>
              <w:t>t</w:t>
            </w:r>
            <w:r w:rsidRPr="00C0420E">
              <w:rPr>
                <w:rFonts w:eastAsia="DIN-RegularAlternate" w:cs="DIN-RegularAlternate"/>
                <w:color w:val="231F20"/>
              </w:rPr>
              <w:t>o</w:t>
            </w:r>
            <w:r w:rsidRPr="00C0420E">
              <w:rPr>
                <w:rFonts w:eastAsia="DIN-RegularAlternate" w:cs="DIN-RegularAlternate"/>
                <w:color w:val="231F20"/>
                <w:spacing w:val="-9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achi</w:t>
            </w:r>
            <w:r w:rsidRPr="00C0420E">
              <w:rPr>
                <w:rFonts w:eastAsia="DIN-RegularAlternate" w:cs="DIN-RegularAlternate"/>
                <w:color w:val="231F20"/>
                <w:spacing w:val="-2"/>
              </w:rPr>
              <w:t>ev</w:t>
            </w:r>
            <w:r w:rsidRPr="00C0420E">
              <w:rPr>
                <w:rFonts w:eastAsia="DIN-RegularAlternate" w:cs="DIN-RegularAlternate"/>
                <w:color w:val="231F20"/>
              </w:rPr>
              <w:t xml:space="preserve">e the </w:t>
            </w:r>
            <w:r w:rsidRPr="00C0420E">
              <w:rPr>
                <w:rFonts w:eastAsia="DIN-RegularAlternate" w:cs="DIN-RegularAlternate"/>
                <w:color w:val="231F20"/>
                <w:spacing w:val="-7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</w:rPr>
              <w:t>e</w:t>
            </w:r>
            <w:r w:rsidRPr="00C0420E">
              <w:rPr>
                <w:rFonts w:eastAsia="DIN-RegularAlternate" w:cs="DIN-RegularAlternate"/>
                <w:color w:val="231F20"/>
                <w:spacing w:val="-3"/>
              </w:rPr>
              <w:t>c</w:t>
            </w:r>
            <w:r w:rsidRPr="00C0420E">
              <w:rPr>
                <w:rFonts w:eastAsia="DIN-RegularAlternate" w:cs="DIN-RegularAlternate"/>
                <w:color w:val="231F20"/>
              </w:rPr>
              <w:t>ommended film</w:t>
            </w:r>
            <w:r w:rsidRPr="00C0420E">
              <w:rPr>
                <w:rFonts w:eastAsia="DIN-RegularAlternate" w:cs="DIN-RegularAlternate"/>
                <w:color w:val="231F20"/>
                <w:spacing w:val="-3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</w:rPr>
              <w:t>thickne</w:t>
            </w:r>
            <w:r w:rsidRPr="00C0420E">
              <w:rPr>
                <w:rFonts w:eastAsia="DIN-RegularAlternate" w:cs="DIN-RegularAlternate"/>
                <w:color w:val="231F20"/>
                <w:spacing w:val="-3"/>
              </w:rPr>
              <w:t>s</w:t>
            </w:r>
            <w:r w:rsidRPr="00C0420E">
              <w:rPr>
                <w:rFonts w:eastAsia="DIN-RegularAlternate" w:cs="DIN-RegularAlternate"/>
                <w:color w:val="231F20"/>
              </w:rPr>
              <w:t>s.</w:t>
            </w:r>
          </w:p>
        </w:tc>
      </w:tr>
    </w:tbl>
    <w:p w:rsidR="00544FF1" w:rsidRDefault="00544FF1" w:rsidP="00544FF1">
      <w:pPr>
        <w:spacing w:after="0" w:line="240" w:lineRule="auto"/>
        <w:ind w:left="567" w:right="651"/>
        <w:rPr>
          <w:b/>
        </w:rPr>
      </w:pPr>
    </w:p>
    <w:p w:rsidR="00544FF1" w:rsidRDefault="00544FF1" w:rsidP="00544FF1">
      <w:pPr>
        <w:spacing w:after="0" w:line="240" w:lineRule="auto"/>
        <w:ind w:left="567" w:right="651"/>
        <w:rPr>
          <w:b/>
        </w:rPr>
      </w:pPr>
    </w:p>
    <w:p w:rsidR="00544FF1" w:rsidRDefault="00544FF1" w:rsidP="00544FF1">
      <w:pPr>
        <w:spacing w:after="0" w:line="240" w:lineRule="auto"/>
        <w:ind w:left="567" w:right="651"/>
        <w:rPr>
          <w:b/>
        </w:rPr>
      </w:pPr>
    </w:p>
    <w:p w:rsidR="00544FF1" w:rsidRDefault="00544FF1" w:rsidP="00544FF1">
      <w:pPr>
        <w:spacing w:after="0" w:line="240" w:lineRule="auto"/>
        <w:ind w:left="567" w:right="651"/>
        <w:rPr>
          <w:b/>
        </w:rPr>
      </w:pPr>
    </w:p>
    <w:p w:rsidR="00544FF1" w:rsidRDefault="00544FF1" w:rsidP="00544FF1">
      <w:pPr>
        <w:spacing w:after="0" w:line="240" w:lineRule="auto"/>
        <w:ind w:left="567" w:right="651"/>
        <w:rPr>
          <w:b/>
        </w:rPr>
      </w:pPr>
    </w:p>
    <w:p w:rsidR="00544FF1" w:rsidRDefault="00C36037" w:rsidP="00544FF1">
      <w:pPr>
        <w:spacing w:after="0" w:line="240" w:lineRule="auto"/>
        <w:ind w:left="567" w:right="651"/>
        <w:rPr>
          <w:b/>
        </w:rPr>
      </w:pPr>
      <w:r w:rsidRPr="00971CEF">
        <w:rPr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89448" cy="1690777"/>
            <wp:effectExtent l="19050" t="0" r="0" b="0"/>
            <wp:wrapSquare wrapText="bothSides"/>
            <wp:docPr id="1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-166586</wp:posOffset>
            </wp:positionH>
            <wp:positionV relativeFrom="margin">
              <wp:posOffset>10205049</wp:posOffset>
            </wp:positionV>
            <wp:extent cx="7589448" cy="500332"/>
            <wp:effectExtent l="19050" t="0" r="0" b="0"/>
            <wp:wrapSquare wrapText="bothSides"/>
            <wp:docPr id="2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8888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FF1" w:rsidRDefault="00544FF1" w:rsidP="00544FF1">
      <w:pPr>
        <w:spacing w:after="0" w:line="240" w:lineRule="auto"/>
        <w:ind w:left="567" w:right="651"/>
        <w:rPr>
          <w:b/>
        </w:rPr>
      </w:pPr>
    </w:p>
    <w:p w:rsidR="00544FF1" w:rsidRDefault="00544FF1" w:rsidP="00544FF1">
      <w:pPr>
        <w:spacing w:after="0" w:line="240" w:lineRule="auto"/>
        <w:ind w:left="567" w:right="651"/>
        <w:rPr>
          <w:b/>
        </w:rPr>
      </w:pPr>
    </w:p>
    <w:tbl>
      <w:tblPr>
        <w:tblW w:w="0" w:type="auto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4"/>
        <w:gridCol w:w="1658"/>
        <w:gridCol w:w="1644"/>
        <w:gridCol w:w="1942"/>
        <w:gridCol w:w="1701"/>
        <w:gridCol w:w="1127"/>
      </w:tblGrid>
      <w:tr w:rsidR="00C0420E" w:rsidRPr="00EF028A" w:rsidTr="009B1DD7">
        <w:trPr>
          <w:trHeight w:hRule="exact" w:val="326"/>
          <w:jc w:val="center"/>
        </w:trPr>
        <w:tc>
          <w:tcPr>
            <w:tcW w:w="10446" w:type="dxa"/>
            <w:gridSpan w:val="6"/>
            <w:shd w:val="clear" w:color="auto" w:fill="auto"/>
          </w:tcPr>
          <w:p w:rsidR="00C0420E" w:rsidRPr="00EF028A" w:rsidRDefault="00C0420E" w:rsidP="009B1DD7">
            <w:pPr>
              <w:spacing w:before="12" w:after="0" w:line="240" w:lineRule="auto"/>
              <w:ind w:left="4629" w:right="4606"/>
              <w:jc w:val="center"/>
              <w:rPr>
                <w:rFonts w:eastAsia="DIN" w:cs="DIN"/>
              </w:rPr>
            </w:pPr>
            <w:r w:rsidRPr="00EF028A">
              <w:rPr>
                <w:rFonts w:eastAsia="DIN" w:cs="DIN"/>
                <w:b/>
                <w:bCs/>
              </w:rPr>
              <w:t>Drying Time</w:t>
            </w:r>
          </w:p>
        </w:tc>
      </w:tr>
      <w:tr w:rsidR="00C0420E" w:rsidRPr="00EF028A" w:rsidTr="009B1DD7">
        <w:trPr>
          <w:trHeight w:hRule="exact" w:val="357"/>
          <w:jc w:val="center"/>
        </w:trPr>
        <w:tc>
          <w:tcPr>
            <w:tcW w:w="2374" w:type="dxa"/>
            <w:vMerge w:val="restart"/>
            <w:shd w:val="clear" w:color="auto" w:fill="auto"/>
          </w:tcPr>
          <w:p w:rsidR="00C0420E" w:rsidRPr="00EF028A" w:rsidRDefault="00C0420E" w:rsidP="009B1DD7">
            <w:pPr>
              <w:spacing w:before="12" w:after="0" w:line="260" w:lineRule="exact"/>
            </w:pPr>
          </w:p>
          <w:p w:rsidR="00C0420E" w:rsidRPr="00EF028A" w:rsidRDefault="00C0420E" w:rsidP="009B1DD7">
            <w:pPr>
              <w:spacing w:after="0" w:line="240" w:lineRule="auto"/>
              <w:ind w:left="8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Sur</w:t>
            </w:r>
            <w:r w:rsidRPr="00EF028A">
              <w:rPr>
                <w:rFonts w:eastAsia="DIN-RegularAlternate" w:cs="DIN-RegularAlternate"/>
                <w:spacing w:val="-4"/>
              </w:rPr>
              <w:t>f</w:t>
            </w:r>
            <w:r w:rsidRPr="00EF028A">
              <w:rPr>
                <w:rFonts w:eastAsia="DIN-RegularAlternate" w:cs="DIN-RegularAlternate"/>
              </w:rPr>
              <w:t>a</w:t>
            </w:r>
            <w:r w:rsidRPr="00EF028A">
              <w:rPr>
                <w:rFonts w:eastAsia="DIN-RegularAlternate" w:cs="DIN-RegularAlternate"/>
                <w:spacing w:val="-3"/>
              </w:rPr>
              <w:t>c</w:t>
            </w:r>
            <w:r w:rsidRPr="00EF028A">
              <w:rPr>
                <w:rFonts w:eastAsia="DIN-RegularAlternate" w:cs="DIN-RegularAlternate"/>
              </w:rPr>
              <w:t xml:space="preserve">e </w:t>
            </w:r>
            <w:r w:rsidRPr="00EF028A">
              <w:rPr>
                <w:rFonts w:eastAsia="DIN-RegularAlternate" w:cs="DIN-RegularAlternate"/>
                <w:spacing w:val="-15"/>
              </w:rPr>
              <w:t>T</w:t>
            </w:r>
            <w:r w:rsidRPr="00EF028A">
              <w:rPr>
                <w:rFonts w:eastAsia="DIN-RegularAlternate" w:cs="DIN-RegularAlternate"/>
              </w:rPr>
              <w:t>empe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atu</w:t>
            </w:r>
            <w:r w:rsidRPr="00EF028A">
              <w:rPr>
                <w:rFonts w:eastAsia="DIN-RegularAlternate" w:cs="DIN-RegularAlternate"/>
                <w:spacing w:val="-7"/>
              </w:rPr>
              <w:t>r</w:t>
            </w:r>
            <w:r w:rsidRPr="00EF028A">
              <w:rPr>
                <w:rFonts w:eastAsia="DIN-RegularAlternate" w:cs="DIN-RegularAlternate"/>
              </w:rPr>
              <w:t>e</w:t>
            </w:r>
          </w:p>
        </w:tc>
        <w:tc>
          <w:tcPr>
            <w:tcW w:w="1658" w:type="dxa"/>
            <w:vMerge w:val="restart"/>
            <w:shd w:val="clear" w:color="auto" w:fill="auto"/>
          </w:tcPr>
          <w:p w:rsidR="00C0420E" w:rsidRPr="00EF028A" w:rsidRDefault="00C0420E" w:rsidP="009B1DD7">
            <w:pPr>
              <w:spacing w:before="12" w:after="0" w:line="260" w:lineRule="exact"/>
            </w:pPr>
          </w:p>
          <w:p w:rsidR="00C0420E" w:rsidRPr="00EF028A" w:rsidRDefault="00C0420E" w:rsidP="009B1DD7">
            <w:pPr>
              <w:spacing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  <w:spacing w:val="-15"/>
              </w:rPr>
              <w:t>T</w:t>
            </w:r>
            <w:r w:rsidRPr="00EF028A">
              <w:rPr>
                <w:rFonts w:eastAsia="DIN-RegularAlternate" w:cs="DIN-RegularAlternate"/>
              </w:rPr>
              <w:t>ouch Dry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C0420E" w:rsidRPr="00EF028A" w:rsidRDefault="00C0420E" w:rsidP="009B1DD7">
            <w:pPr>
              <w:spacing w:before="12" w:after="0" w:line="260" w:lineRule="exact"/>
            </w:pPr>
          </w:p>
          <w:p w:rsidR="00C0420E" w:rsidRPr="00EF028A" w:rsidRDefault="00C0420E" w:rsidP="009B1DD7">
            <w:pPr>
              <w:spacing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Ha</w:t>
            </w:r>
            <w:r w:rsidRPr="00EF028A">
              <w:rPr>
                <w:rFonts w:eastAsia="DIN-RegularAlternate" w:cs="DIN-RegularAlternate"/>
                <w:spacing w:val="-7"/>
              </w:rPr>
              <w:t>r</w:t>
            </w:r>
            <w:r w:rsidRPr="00EF028A">
              <w:rPr>
                <w:rFonts w:eastAsia="DIN-RegularAlternate" w:cs="DIN-RegularAlternate"/>
              </w:rPr>
              <w:t>d Dry</w:t>
            </w:r>
          </w:p>
        </w:tc>
        <w:tc>
          <w:tcPr>
            <w:tcW w:w="3643" w:type="dxa"/>
            <w:gridSpan w:val="2"/>
            <w:shd w:val="clear" w:color="auto" w:fill="auto"/>
          </w:tcPr>
          <w:p w:rsidR="00C0420E" w:rsidRPr="00EF028A" w:rsidRDefault="00C0420E" w:rsidP="009B1DD7">
            <w:pPr>
              <w:spacing w:before="72" w:after="0" w:line="240" w:lineRule="auto"/>
              <w:ind w:left="983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 xml:space="preserve">Re </w:t>
            </w:r>
            <w:r w:rsidRPr="00EF028A">
              <w:rPr>
                <w:rFonts w:eastAsia="DIN-RegularAlternate" w:cs="DIN-RegularAlternate"/>
                <w:spacing w:val="-3"/>
              </w:rPr>
              <w:t>c</w:t>
            </w:r>
            <w:r w:rsidRPr="00EF028A">
              <w:rPr>
                <w:rFonts w:eastAsia="DIN-RegularAlternate" w:cs="DIN-RegularAlternate"/>
              </w:rPr>
              <w:t>oating In</w:t>
            </w:r>
            <w:r w:rsidRPr="00EF028A">
              <w:rPr>
                <w:rFonts w:eastAsia="DIN-RegularAlternate" w:cs="DIN-RegularAlternate"/>
                <w:spacing w:val="-2"/>
              </w:rPr>
              <w:t>t</w:t>
            </w:r>
            <w:r w:rsidRPr="00EF028A">
              <w:rPr>
                <w:rFonts w:eastAsia="DIN-RegularAlternate" w:cs="DIN-RegularAlternate"/>
              </w:rPr>
              <w:t>er</w:t>
            </w:r>
            <w:r w:rsidRPr="00EF028A">
              <w:rPr>
                <w:rFonts w:eastAsia="DIN-RegularAlternate" w:cs="DIN-RegularAlternate"/>
                <w:spacing w:val="-2"/>
              </w:rPr>
              <w:t>v</w:t>
            </w:r>
            <w:r w:rsidRPr="00EF028A">
              <w:rPr>
                <w:rFonts w:eastAsia="DIN-RegularAlternate" w:cs="DIN-RegularAlternate"/>
              </w:rPr>
              <w:t>al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0420E" w:rsidRPr="00EF028A" w:rsidRDefault="00C0420E" w:rsidP="009B1DD7">
            <w:pPr>
              <w:spacing w:before="12" w:after="0" w:line="260" w:lineRule="exact"/>
            </w:pPr>
          </w:p>
          <w:p w:rsidR="00C0420E" w:rsidRPr="00EF028A" w:rsidRDefault="00C0420E" w:rsidP="009B1DD7">
            <w:pPr>
              <w:spacing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  <w:spacing w:val="-2"/>
              </w:rPr>
              <w:t>P</w:t>
            </w:r>
            <w:r w:rsidRPr="00EF028A">
              <w:rPr>
                <w:rFonts w:eastAsia="DIN-RegularAlternate" w:cs="DIN-RegularAlternate"/>
              </w:rPr>
              <w:t>ot Li</w:t>
            </w:r>
            <w:r w:rsidRPr="00EF028A">
              <w:rPr>
                <w:rFonts w:eastAsia="DIN-RegularAlternate" w:cs="DIN-RegularAlternate"/>
                <w:spacing w:val="-4"/>
              </w:rPr>
              <w:t>f</w:t>
            </w:r>
            <w:r w:rsidRPr="00EF028A">
              <w:rPr>
                <w:rFonts w:eastAsia="DIN-RegularAlternate" w:cs="DIN-RegularAlternate"/>
              </w:rPr>
              <w:t>e</w:t>
            </w:r>
          </w:p>
        </w:tc>
      </w:tr>
      <w:tr w:rsidR="00C0420E" w:rsidRPr="00EF028A" w:rsidTr="009B1DD7">
        <w:trPr>
          <w:trHeight w:hRule="exact" w:val="357"/>
          <w:jc w:val="center"/>
        </w:trPr>
        <w:tc>
          <w:tcPr>
            <w:tcW w:w="2374" w:type="dxa"/>
            <w:vMerge/>
            <w:shd w:val="clear" w:color="auto" w:fill="auto"/>
          </w:tcPr>
          <w:p w:rsidR="00C0420E" w:rsidRPr="00EF028A" w:rsidRDefault="00C0420E" w:rsidP="009B1DD7"/>
        </w:tc>
        <w:tc>
          <w:tcPr>
            <w:tcW w:w="1658" w:type="dxa"/>
            <w:vMerge/>
            <w:shd w:val="clear" w:color="auto" w:fill="auto"/>
          </w:tcPr>
          <w:p w:rsidR="00C0420E" w:rsidRPr="00EF028A" w:rsidRDefault="00C0420E" w:rsidP="009B1DD7"/>
        </w:tc>
        <w:tc>
          <w:tcPr>
            <w:tcW w:w="1644" w:type="dxa"/>
            <w:vMerge/>
            <w:shd w:val="clear" w:color="auto" w:fill="auto"/>
          </w:tcPr>
          <w:p w:rsidR="00C0420E" w:rsidRPr="00EF028A" w:rsidRDefault="00C0420E" w:rsidP="009B1DD7"/>
        </w:tc>
        <w:tc>
          <w:tcPr>
            <w:tcW w:w="1942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Minimum</w:t>
            </w:r>
          </w:p>
        </w:tc>
        <w:tc>
          <w:tcPr>
            <w:tcW w:w="1701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Maximum</w:t>
            </w:r>
          </w:p>
        </w:tc>
        <w:tc>
          <w:tcPr>
            <w:tcW w:w="1127" w:type="dxa"/>
            <w:vMerge/>
            <w:shd w:val="clear" w:color="auto" w:fill="auto"/>
          </w:tcPr>
          <w:p w:rsidR="00C0420E" w:rsidRPr="00EF028A" w:rsidRDefault="00C0420E" w:rsidP="009B1DD7"/>
        </w:tc>
      </w:tr>
      <w:tr w:rsidR="00C0420E" w:rsidRPr="00EF028A" w:rsidTr="009B1DD7">
        <w:trPr>
          <w:trHeight w:hRule="exact" w:val="357"/>
          <w:jc w:val="center"/>
        </w:trPr>
        <w:tc>
          <w:tcPr>
            <w:tcW w:w="2374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8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  <w:w w:val="110"/>
              </w:rPr>
              <w:t>15°C</w:t>
            </w:r>
          </w:p>
        </w:tc>
        <w:tc>
          <w:tcPr>
            <w:tcW w:w="1658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</w:rPr>
              <w:t>12</w:t>
            </w:r>
            <w:r w:rsidRPr="00EF028A">
              <w:rPr>
                <w:rFonts w:eastAsia="DIN-RegularAlternate" w:cs="DIN-RegularAlternate"/>
                <w:spacing w:val="1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  <w:tc>
          <w:tcPr>
            <w:tcW w:w="1644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24</w:t>
            </w:r>
            <w:r w:rsidRPr="00EF028A">
              <w:rPr>
                <w:rFonts w:eastAsia="DIN-RegularAlternate" w:cs="DIN-RegularAlternate"/>
                <w:spacing w:val="-2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  <w:tc>
          <w:tcPr>
            <w:tcW w:w="1942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20</w:t>
            </w:r>
            <w:r w:rsidRPr="00EF028A">
              <w:rPr>
                <w:rFonts w:eastAsia="DIN-RegularAlternate" w:cs="DIN-RegularAlternate"/>
                <w:spacing w:val="2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Indefini</w:t>
            </w:r>
            <w:r w:rsidRPr="00EF028A">
              <w:rPr>
                <w:rFonts w:eastAsia="DIN-RegularAlternate" w:cs="DIN-RegularAlternate"/>
                <w:spacing w:val="-2"/>
              </w:rPr>
              <w:t>t</w:t>
            </w:r>
            <w:r w:rsidRPr="00EF028A">
              <w:rPr>
                <w:rFonts w:eastAsia="DIN-RegularAlternate" w:cs="DIN-RegularAlternate"/>
              </w:rPr>
              <w:t>e</w:t>
            </w:r>
          </w:p>
        </w:tc>
        <w:tc>
          <w:tcPr>
            <w:tcW w:w="1127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</w:rPr>
              <w:t>8</w:t>
            </w:r>
            <w:r w:rsidRPr="00EF028A">
              <w:rPr>
                <w:rFonts w:eastAsia="DIN-RegularAlternate" w:cs="DIN-RegularAlternate"/>
                <w:spacing w:val="29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</w:tr>
      <w:tr w:rsidR="00C0420E" w:rsidRPr="00EF028A" w:rsidTr="009B1DD7">
        <w:trPr>
          <w:trHeight w:hRule="exact" w:val="357"/>
          <w:jc w:val="center"/>
        </w:trPr>
        <w:tc>
          <w:tcPr>
            <w:tcW w:w="2374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8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  <w:w w:val="103"/>
              </w:rPr>
              <w:t>25°C</w:t>
            </w:r>
          </w:p>
        </w:tc>
        <w:tc>
          <w:tcPr>
            <w:tcW w:w="1658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</w:rPr>
              <w:t>6</w:t>
            </w:r>
            <w:r w:rsidRPr="00EF028A">
              <w:rPr>
                <w:rFonts w:eastAsia="DIN-RegularAlternate" w:cs="DIN-RegularAlternate"/>
                <w:spacing w:val="3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  <w:tc>
          <w:tcPr>
            <w:tcW w:w="1644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16</w:t>
            </w:r>
            <w:r w:rsidRPr="00EF028A">
              <w:rPr>
                <w:rFonts w:eastAsia="DIN-RegularAlternate" w:cs="DIN-RegularAlternate"/>
                <w:spacing w:val="29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  <w:tc>
          <w:tcPr>
            <w:tcW w:w="1942" w:type="dxa"/>
            <w:shd w:val="clear" w:color="auto" w:fill="auto"/>
          </w:tcPr>
          <w:p w:rsidR="00C0420E" w:rsidRPr="00EF028A" w:rsidRDefault="00C0420E" w:rsidP="00C0420E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1</w:t>
            </w:r>
            <w:r>
              <w:rPr>
                <w:rFonts w:eastAsia="DIN-RegularAlternate" w:cs="DIN-RegularAlternate"/>
              </w:rPr>
              <w:t>6</w:t>
            </w:r>
            <w:r w:rsidRPr="00EF028A">
              <w:rPr>
                <w:rFonts w:eastAsia="DIN-RegularAlternate" w:cs="DIN-RegularAlternate"/>
                <w:spacing w:val="26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Indefini</w:t>
            </w:r>
            <w:r w:rsidRPr="00EF028A">
              <w:rPr>
                <w:rFonts w:eastAsia="DIN-RegularAlternate" w:cs="DIN-RegularAlternate"/>
                <w:spacing w:val="-2"/>
              </w:rPr>
              <w:t>t</w:t>
            </w:r>
            <w:r w:rsidRPr="00EF028A">
              <w:rPr>
                <w:rFonts w:eastAsia="DIN-RegularAlternate" w:cs="DIN-RegularAlternate"/>
              </w:rPr>
              <w:t>e</w:t>
            </w:r>
          </w:p>
        </w:tc>
        <w:tc>
          <w:tcPr>
            <w:tcW w:w="1127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</w:rPr>
              <w:t>4</w:t>
            </w:r>
            <w:r w:rsidRPr="00EF028A">
              <w:rPr>
                <w:rFonts w:eastAsia="DIN-RegularAlternate" w:cs="DIN-RegularAlternate"/>
                <w:spacing w:val="-1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</w:tr>
      <w:tr w:rsidR="00C0420E" w:rsidRPr="00EF028A" w:rsidTr="009B1DD7">
        <w:trPr>
          <w:trHeight w:hRule="exact" w:val="357"/>
          <w:jc w:val="center"/>
        </w:trPr>
        <w:tc>
          <w:tcPr>
            <w:tcW w:w="2374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8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  <w:w w:val="102"/>
              </w:rPr>
              <w:t>35°C</w:t>
            </w:r>
          </w:p>
        </w:tc>
        <w:tc>
          <w:tcPr>
            <w:tcW w:w="1658" w:type="dxa"/>
            <w:shd w:val="clear" w:color="auto" w:fill="auto"/>
          </w:tcPr>
          <w:p w:rsidR="00C0420E" w:rsidRPr="00C0420E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C0420E">
              <w:rPr>
                <w:rFonts w:eastAsia="DIN-RegularAlternate" w:cs="DIN-RegularAlternate"/>
              </w:rPr>
              <w:t>3 hours</w:t>
            </w:r>
          </w:p>
        </w:tc>
        <w:tc>
          <w:tcPr>
            <w:tcW w:w="1644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</w:rPr>
              <w:t>8</w:t>
            </w:r>
            <w:r w:rsidRPr="00EF028A">
              <w:rPr>
                <w:rFonts w:eastAsia="DIN-RegularAlternate" w:cs="DIN-RegularAlternate"/>
                <w:spacing w:val="32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  <w:tc>
          <w:tcPr>
            <w:tcW w:w="1942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</w:rPr>
              <w:t>8</w:t>
            </w:r>
            <w:r w:rsidRPr="00EF028A">
              <w:rPr>
                <w:rFonts w:eastAsia="DIN-RegularAlternate" w:cs="DIN-RegularAlternate"/>
                <w:spacing w:val="29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Indefini</w:t>
            </w:r>
            <w:r w:rsidRPr="00EF028A">
              <w:rPr>
                <w:rFonts w:eastAsia="DIN-RegularAlternate" w:cs="DIN-RegularAlternate"/>
                <w:spacing w:val="-2"/>
              </w:rPr>
              <w:t>t</w:t>
            </w:r>
            <w:r w:rsidRPr="00EF028A">
              <w:rPr>
                <w:rFonts w:eastAsia="DIN-RegularAlternate" w:cs="DIN-RegularAlternate"/>
              </w:rPr>
              <w:t>e</w:t>
            </w:r>
          </w:p>
        </w:tc>
        <w:tc>
          <w:tcPr>
            <w:tcW w:w="1127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</w:rPr>
              <w:t>3</w:t>
            </w:r>
            <w:r w:rsidRPr="00EF028A">
              <w:rPr>
                <w:rFonts w:eastAsia="DIN-RegularAlternate" w:cs="DIN-RegularAlternate"/>
                <w:spacing w:val="-4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</w:tr>
      <w:tr w:rsidR="00C0420E" w:rsidRPr="00EF028A" w:rsidTr="009B1DD7">
        <w:trPr>
          <w:trHeight w:hRule="exact" w:val="357"/>
          <w:jc w:val="center"/>
        </w:trPr>
        <w:tc>
          <w:tcPr>
            <w:tcW w:w="2374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8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  <w:w w:val="101"/>
              </w:rPr>
              <w:t>45°C</w:t>
            </w:r>
          </w:p>
        </w:tc>
        <w:tc>
          <w:tcPr>
            <w:tcW w:w="1658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  <w:w w:val="139"/>
              </w:rPr>
              <w:t>2</w:t>
            </w:r>
            <w:r w:rsidRPr="00EF028A">
              <w:rPr>
                <w:rFonts w:eastAsia="DIN-RegularAlternate" w:cs="DIN-RegularAlternate"/>
                <w:spacing w:val="-19"/>
                <w:w w:val="139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hour</w:t>
            </w:r>
            <w:r>
              <w:rPr>
                <w:rFonts w:eastAsia="DIN-RegularAlternate" w:cs="DIN-RegularAlternate"/>
              </w:rPr>
              <w:t>s</w:t>
            </w:r>
          </w:p>
        </w:tc>
        <w:tc>
          <w:tcPr>
            <w:tcW w:w="1644" w:type="dxa"/>
            <w:shd w:val="clear" w:color="auto" w:fill="auto"/>
          </w:tcPr>
          <w:p w:rsidR="00C0420E" w:rsidRPr="00EF028A" w:rsidRDefault="00C0420E" w:rsidP="00C0420E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</w:rPr>
              <w:t>6</w:t>
            </w:r>
            <w:r w:rsidRPr="00EF028A">
              <w:rPr>
                <w:rFonts w:eastAsia="DIN-RegularAlternate" w:cs="DIN-RegularAlternate"/>
                <w:spacing w:val="-3"/>
              </w:rPr>
              <w:t xml:space="preserve"> </w:t>
            </w:r>
            <w:r>
              <w:rPr>
                <w:rFonts w:eastAsia="DIN-RegularAlternate" w:cs="DIN-RegularAlternate"/>
              </w:rPr>
              <w:t>hours</w:t>
            </w:r>
          </w:p>
        </w:tc>
        <w:tc>
          <w:tcPr>
            <w:tcW w:w="1942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>
              <w:rPr>
                <w:rFonts w:eastAsia="DIN-RegularAlternate" w:cs="DIN-RegularAlternate"/>
              </w:rPr>
              <w:t>6</w:t>
            </w:r>
            <w:r w:rsidRPr="00EF028A">
              <w:rPr>
                <w:rFonts w:eastAsia="DIN-RegularAlternate" w:cs="DIN-RegularAlternate"/>
                <w:spacing w:val="-3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Indefini</w:t>
            </w:r>
            <w:r w:rsidRPr="00EF028A">
              <w:rPr>
                <w:rFonts w:eastAsia="DIN-RegularAlternate" w:cs="DIN-RegularAlternate"/>
                <w:spacing w:val="-2"/>
              </w:rPr>
              <w:t>t</w:t>
            </w:r>
            <w:r w:rsidRPr="00EF028A">
              <w:rPr>
                <w:rFonts w:eastAsia="DIN-RegularAlternate" w:cs="DIN-RegularAlternate"/>
              </w:rPr>
              <w:t>e</w:t>
            </w:r>
          </w:p>
        </w:tc>
        <w:tc>
          <w:tcPr>
            <w:tcW w:w="1127" w:type="dxa"/>
            <w:shd w:val="clear" w:color="auto" w:fill="auto"/>
          </w:tcPr>
          <w:p w:rsidR="00C0420E" w:rsidRPr="00EF028A" w:rsidRDefault="00C0420E" w:rsidP="009B1DD7">
            <w:pPr>
              <w:spacing w:before="70" w:after="0" w:line="240" w:lineRule="auto"/>
              <w:ind w:left="70" w:right="-20"/>
              <w:rPr>
                <w:rFonts w:eastAsia="DIN-RegularAlternate" w:cs="DIN-RegularAlternate"/>
              </w:rPr>
            </w:pPr>
            <w:r w:rsidRPr="00EF028A">
              <w:rPr>
                <w:rFonts w:eastAsia="DIN-RegularAlternate" w:cs="DIN-RegularAlternate"/>
              </w:rPr>
              <w:t>2</w:t>
            </w:r>
            <w:r w:rsidRPr="00EF028A">
              <w:rPr>
                <w:rFonts w:eastAsia="DIN-RegularAlternate" w:cs="DIN-RegularAlternate"/>
                <w:spacing w:val="3"/>
              </w:rPr>
              <w:t xml:space="preserve"> </w:t>
            </w:r>
            <w:r w:rsidRPr="00EF028A">
              <w:rPr>
                <w:rFonts w:eastAsia="DIN-RegularAlternate" w:cs="DIN-RegularAlternate"/>
              </w:rPr>
              <w:t>hou</w:t>
            </w:r>
            <w:r w:rsidRPr="00EF028A">
              <w:rPr>
                <w:rFonts w:eastAsia="DIN-RegularAlternate" w:cs="DIN-RegularAlternate"/>
                <w:spacing w:val="-2"/>
              </w:rPr>
              <w:t>r</w:t>
            </w:r>
            <w:r w:rsidRPr="00EF028A">
              <w:rPr>
                <w:rFonts w:eastAsia="DIN-RegularAlternate" w:cs="DIN-RegularAlternate"/>
              </w:rPr>
              <w:t>s</w:t>
            </w:r>
          </w:p>
        </w:tc>
      </w:tr>
    </w:tbl>
    <w:p w:rsidR="00544FF1" w:rsidRDefault="00544FF1" w:rsidP="00544FF1">
      <w:pPr>
        <w:spacing w:after="0" w:line="240" w:lineRule="auto"/>
        <w:ind w:left="567" w:right="651"/>
        <w:rPr>
          <w:b/>
        </w:rPr>
      </w:pPr>
    </w:p>
    <w:tbl>
      <w:tblPr>
        <w:tblW w:w="0" w:type="auto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1"/>
        <w:gridCol w:w="7887"/>
      </w:tblGrid>
      <w:tr w:rsidR="00544FF1" w:rsidRPr="00C0420E" w:rsidTr="00C0420E">
        <w:trPr>
          <w:trHeight w:hRule="exact" w:val="357"/>
          <w:jc w:val="center"/>
        </w:trPr>
        <w:tc>
          <w:tcPr>
            <w:tcW w:w="2541" w:type="dxa"/>
            <w:shd w:val="clear" w:color="auto" w:fill="auto"/>
          </w:tcPr>
          <w:p w:rsidR="00544FF1" w:rsidRPr="00C0420E" w:rsidRDefault="00544FF1" w:rsidP="009B1DD7">
            <w:pPr>
              <w:spacing w:before="12" w:after="0" w:line="240" w:lineRule="auto"/>
              <w:ind w:left="72" w:right="-20"/>
              <w:rPr>
                <w:rFonts w:eastAsia="DIN" w:cs="DIN"/>
                <w:sz w:val="20"/>
                <w:szCs w:val="20"/>
              </w:rPr>
            </w:pPr>
            <w:r w:rsidRPr="00C0420E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No. of Components</w:t>
            </w:r>
          </w:p>
        </w:tc>
        <w:tc>
          <w:tcPr>
            <w:tcW w:w="7887" w:type="dxa"/>
            <w:shd w:val="clear" w:color="auto" w:fill="auto"/>
          </w:tcPr>
          <w:p w:rsidR="00544FF1" w:rsidRPr="00C0420E" w:rsidRDefault="00544FF1" w:rsidP="009B1DD7">
            <w:pPr>
              <w:spacing w:before="72" w:after="0" w:line="240" w:lineRule="auto"/>
              <w:ind w:left="70" w:right="-20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color w:val="231F20"/>
                <w:spacing w:val="-11"/>
                <w:sz w:val="20"/>
                <w:szCs w:val="20"/>
              </w:rPr>
              <w:t>T</w:t>
            </w:r>
            <w:r w:rsidRPr="00C0420E">
              <w:rPr>
                <w:rFonts w:eastAsia="DIN-RegularAlternate" w:cs="DIN-RegularAlternate"/>
                <w:color w:val="231F20"/>
                <w:spacing w:val="-1"/>
                <w:sz w:val="20"/>
                <w:szCs w:val="20"/>
              </w:rPr>
              <w:t>w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o</w:t>
            </w:r>
          </w:p>
        </w:tc>
      </w:tr>
      <w:tr w:rsidR="00544FF1" w:rsidRPr="00C0420E" w:rsidTr="00C0420E">
        <w:trPr>
          <w:trHeight w:hRule="exact" w:val="357"/>
          <w:jc w:val="center"/>
        </w:trPr>
        <w:tc>
          <w:tcPr>
            <w:tcW w:w="2541" w:type="dxa"/>
            <w:shd w:val="clear" w:color="auto" w:fill="auto"/>
          </w:tcPr>
          <w:p w:rsidR="00544FF1" w:rsidRPr="00C0420E" w:rsidRDefault="00544FF1" w:rsidP="009B1DD7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Mixing Ratio</w:t>
            </w:r>
          </w:p>
        </w:tc>
        <w:tc>
          <w:tcPr>
            <w:tcW w:w="7887" w:type="dxa"/>
            <w:shd w:val="clear" w:color="auto" w:fill="auto"/>
          </w:tcPr>
          <w:p w:rsidR="00544FF1" w:rsidRPr="00C0420E" w:rsidRDefault="00544FF1" w:rsidP="009B1DD7">
            <w:pPr>
              <w:spacing w:before="72" w:after="0" w:line="240" w:lineRule="auto"/>
              <w:ind w:left="70" w:right="-20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 xml:space="preserve">5 parts base </w:t>
            </w:r>
            <w:r w:rsidRPr="00C0420E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t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 xml:space="preserve">o </w:t>
            </w:r>
            <w:r w:rsidRPr="00C0420E">
              <w:rPr>
                <w:rFonts w:eastAsia="DIN-RegularAlternate" w:cs="DIN-RegularAlternate"/>
                <w:color w:val="231F20"/>
                <w:w w:val="139"/>
                <w:sz w:val="20"/>
                <w:szCs w:val="20"/>
              </w:rPr>
              <w:t>1</w:t>
            </w:r>
            <w:r w:rsidRPr="00C0420E">
              <w:rPr>
                <w:rFonts w:eastAsia="DIN-RegularAlternate" w:cs="DIN-RegularAlternate"/>
                <w:color w:val="231F20"/>
                <w:spacing w:val="-19"/>
                <w:w w:val="139"/>
                <w:sz w:val="20"/>
                <w:szCs w:val="20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part ha</w:t>
            </w:r>
            <w:r w:rsidRPr="00C0420E">
              <w:rPr>
                <w:rFonts w:eastAsia="DIN-RegularAlternate" w:cs="DIN-RegularAlternate"/>
                <w:color w:val="231F20"/>
                <w:spacing w:val="-7"/>
                <w:sz w:val="20"/>
                <w:szCs w:val="20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 xml:space="preserve">dener (by </w:t>
            </w:r>
            <w:r w:rsidRPr="00C0420E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v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olume)</w:t>
            </w:r>
          </w:p>
        </w:tc>
      </w:tr>
      <w:tr w:rsidR="00544FF1" w:rsidRPr="00C0420E" w:rsidTr="00C0420E">
        <w:trPr>
          <w:trHeight w:hRule="exact" w:val="557"/>
          <w:jc w:val="center"/>
        </w:trPr>
        <w:tc>
          <w:tcPr>
            <w:tcW w:w="2541" w:type="dxa"/>
            <w:shd w:val="clear" w:color="auto" w:fill="auto"/>
          </w:tcPr>
          <w:p w:rsidR="00544FF1" w:rsidRPr="00C0420E" w:rsidRDefault="00544FF1" w:rsidP="009B1DD7">
            <w:pPr>
              <w:spacing w:before="70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Appli</w:t>
            </w:r>
            <w:r w:rsidRPr="00C0420E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c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 xml:space="preserve">ation </w:t>
            </w:r>
            <w:r w:rsidRPr="00C0420E">
              <w:rPr>
                <w:rFonts w:eastAsia="DIN-RegularAlternate" w:cs="DIN-RegularAlternate"/>
                <w:color w:val="231F20"/>
                <w:w w:val="101"/>
                <w:sz w:val="20"/>
                <w:szCs w:val="20"/>
              </w:rPr>
              <w:t>Conditions</w:t>
            </w:r>
          </w:p>
        </w:tc>
        <w:tc>
          <w:tcPr>
            <w:tcW w:w="7887" w:type="dxa"/>
            <w:shd w:val="clear" w:color="auto" w:fill="auto"/>
          </w:tcPr>
          <w:p w:rsidR="00544FF1" w:rsidRPr="00C0420E" w:rsidRDefault="00544FF1" w:rsidP="009B1DD7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544FF1" w:rsidRPr="00C0420E" w:rsidRDefault="00544FF1" w:rsidP="009B1DD7">
            <w:pPr>
              <w:spacing w:after="0" w:line="200" w:lineRule="exact"/>
              <w:ind w:left="70" w:right="14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Do  not  app</w:t>
            </w:r>
            <w:r w:rsidRPr="00C0420E">
              <w:rPr>
                <w:rFonts w:eastAsia="DIN-RegularAlternate" w:cs="DIN-RegularAlternate"/>
                <w:color w:val="231F20"/>
                <w:spacing w:val="-5"/>
                <w:sz w:val="20"/>
                <w:szCs w:val="20"/>
              </w:rPr>
              <w:t>l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y  this</w:t>
            </w:r>
            <w:r w:rsidRPr="00C0420E">
              <w:rPr>
                <w:rFonts w:eastAsia="DIN-RegularAlternate" w:cs="DIN-RegularAlternate"/>
                <w:color w:val="231F20"/>
                <w:spacing w:val="50"/>
                <w:sz w:val="20"/>
                <w:szCs w:val="20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p</w:t>
            </w:r>
            <w:r w:rsidRPr="00C0420E">
              <w:rPr>
                <w:rFonts w:eastAsia="DIN-RegularAlternate" w:cs="DIN-RegularAlternate"/>
                <w:color w:val="231F20"/>
                <w:spacing w:val="-7"/>
                <w:sz w:val="20"/>
                <w:szCs w:val="20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oduct</w:t>
            </w:r>
            <w:r w:rsidRPr="00C0420E">
              <w:rPr>
                <w:rFonts w:eastAsia="DIN-RegularAlternate" w:cs="DIN-RegularAlternate"/>
                <w:color w:val="231F20"/>
                <w:spacing w:val="50"/>
                <w:sz w:val="20"/>
                <w:szCs w:val="20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 xml:space="preserve">if  the  </w:t>
            </w:r>
            <w:r w:rsidRPr="00C0420E">
              <w:rPr>
                <w:rFonts w:eastAsia="DIN-RegularAlternate" w:cs="DIN-RegularAlternate"/>
                <w:color w:val="231F20"/>
                <w:spacing w:val="-7"/>
                <w:sz w:val="20"/>
                <w:szCs w:val="20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elati</w:t>
            </w:r>
            <w:r w:rsidRPr="00C0420E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v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 xml:space="preserve">e  humidity  </w:t>
            </w:r>
            <w:r w:rsidRPr="00C0420E">
              <w:rPr>
                <w:rFonts w:eastAsia="DIN-RegularAlternate" w:cs="DIN-RegularAlternate"/>
                <w:color w:val="231F20"/>
                <w:spacing w:val="-3"/>
                <w:sz w:val="20"/>
                <w:szCs w:val="20"/>
              </w:rPr>
              <w:t>e</w:t>
            </w:r>
            <w:r w:rsidRPr="00C0420E">
              <w:rPr>
                <w:rFonts w:eastAsia="DIN-RegularAlternate" w:cs="DIN-RegularAlternate"/>
                <w:color w:val="231F20"/>
                <w:spacing w:val="-4"/>
                <w:sz w:val="20"/>
                <w:szCs w:val="20"/>
              </w:rPr>
              <w:t>x</w:t>
            </w:r>
            <w:r w:rsidRPr="00C0420E">
              <w:rPr>
                <w:rFonts w:eastAsia="DIN-RegularAlternate" w:cs="DIN-RegularAlternate"/>
                <w:color w:val="231F20"/>
                <w:spacing w:val="-3"/>
                <w:sz w:val="20"/>
                <w:szCs w:val="20"/>
              </w:rPr>
              <w:t>c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eeds  85%</w:t>
            </w:r>
            <w:r w:rsidRPr="00C0420E">
              <w:rPr>
                <w:rFonts w:eastAsia="DIN-RegularAlternate" w:cs="DIN-RegularAlternate"/>
                <w:color w:val="231F20"/>
                <w:spacing w:val="46"/>
                <w:sz w:val="20"/>
                <w:szCs w:val="20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or  if  the  sub</w:t>
            </w:r>
            <w:r w:rsidRPr="00C0420E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s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t</w:t>
            </w:r>
            <w:r w:rsidRPr="00C0420E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a</w:t>
            </w:r>
            <w:r w:rsidRPr="00C0420E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t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 xml:space="preserve">e </w:t>
            </w:r>
            <w:r w:rsidRPr="00C0420E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t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empe</w:t>
            </w:r>
            <w:r w:rsidRPr="00C0420E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atu</w:t>
            </w:r>
            <w:r w:rsidRPr="00C0420E">
              <w:rPr>
                <w:rFonts w:eastAsia="DIN-RegularAlternate" w:cs="DIN-RegularAlternate"/>
                <w:color w:val="231F20"/>
                <w:spacing w:val="-7"/>
                <w:sz w:val="20"/>
                <w:szCs w:val="20"/>
              </w:rPr>
              <w:t>r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e is within 3°C</w:t>
            </w:r>
            <w:r w:rsidRPr="00C0420E">
              <w:rPr>
                <w:rFonts w:eastAsia="DIN-RegularAlternate" w:cs="DIN-RegularAlternate"/>
                <w:color w:val="231F20"/>
                <w:spacing w:val="9"/>
                <w:sz w:val="20"/>
                <w:szCs w:val="20"/>
              </w:rPr>
              <w:t xml:space="preserve"> 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of the d</w:t>
            </w:r>
            <w:r w:rsidRPr="00C0420E">
              <w:rPr>
                <w:rFonts w:eastAsia="DIN-RegularAlternate" w:cs="DIN-RegularAlternate"/>
                <w:color w:val="231F20"/>
                <w:spacing w:val="-1"/>
                <w:sz w:val="20"/>
                <w:szCs w:val="20"/>
              </w:rPr>
              <w:t>e</w:t>
            </w:r>
            <w:r w:rsidRPr="00C0420E">
              <w:rPr>
                <w:rFonts w:eastAsia="DIN-RegularAlternate" w:cs="DIN-RegularAlternate"/>
                <w:color w:val="231F20"/>
                <w:sz w:val="20"/>
                <w:szCs w:val="20"/>
              </w:rPr>
              <w:t>w point</w:t>
            </w:r>
          </w:p>
        </w:tc>
      </w:tr>
    </w:tbl>
    <w:p w:rsidR="00544FF1" w:rsidRDefault="00544FF1" w:rsidP="00544FF1">
      <w:pPr>
        <w:spacing w:after="0" w:line="240" w:lineRule="auto"/>
        <w:ind w:left="567" w:right="651"/>
        <w:rPr>
          <w:b/>
        </w:rPr>
      </w:pPr>
    </w:p>
    <w:tbl>
      <w:tblPr>
        <w:tblW w:w="0" w:type="auto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39"/>
        <w:gridCol w:w="2184"/>
        <w:gridCol w:w="3686"/>
      </w:tblGrid>
      <w:tr w:rsidR="00544FF1" w:rsidRPr="00C0420E" w:rsidTr="00C0420E">
        <w:trPr>
          <w:trHeight w:hRule="exact" w:val="357"/>
          <w:jc w:val="center"/>
        </w:trPr>
        <w:tc>
          <w:tcPr>
            <w:tcW w:w="3139" w:type="dxa"/>
            <w:vMerge w:val="restart"/>
            <w:shd w:val="clear" w:color="auto" w:fill="auto"/>
          </w:tcPr>
          <w:p w:rsidR="00544FF1" w:rsidRPr="00C0420E" w:rsidRDefault="00544FF1" w:rsidP="009B1DD7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544FF1" w:rsidRPr="00C0420E" w:rsidRDefault="00544FF1" w:rsidP="009B1DD7">
            <w:pPr>
              <w:spacing w:after="0" w:line="200" w:lineRule="exact"/>
              <w:rPr>
                <w:sz w:val="20"/>
                <w:szCs w:val="20"/>
              </w:rPr>
            </w:pPr>
          </w:p>
          <w:p w:rsidR="00544FF1" w:rsidRPr="00C0420E" w:rsidRDefault="00544FF1" w:rsidP="009B1DD7">
            <w:pPr>
              <w:spacing w:after="0" w:line="200" w:lineRule="exact"/>
              <w:rPr>
                <w:sz w:val="20"/>
                <w:szCs w:val="20"/>
              </w:rPr>
            </w:pPr>
          </w:p>
          <w:p w:rsidR="00544FF1" w:rsidRPr="00C0420E" w:rsidRDefault="00544FF1" w:rsidP="009B1DD7">
            <w:pPr>
              <w:spacing w:after="0" w:line="240" w:lineRule="auto"/>
              <w:ind w:left="540" w:right="-20"/>
              <w:rPr>
                <w:rFonts w:eastAsia="DIN" w:cs="DIN"/>
                <w:sz w:val="20"/>
                <w:szCs w:val="20"/>
              </w:rPr>
            </w:pPr>
            <w:r w:rsidRPr="00C0420E">
              <w:rPr>
                <w:rFonts w:eastAsia="DIN" w:cs="DIN"/>
                <w:b/>
                <w:bCs/>
                <w:sz w:val="20"/>
                <w:szCs w:val="20"/>
              </w:rPr>
              <w:t>Additional In</w:t>
            </w:r>
            <w:r w:rsidRPr="00C0420E">
              <w:rPr>
                <w:rFonts w:eastAsia="DIN" w:cs="DIN"/>
                <w:b/>
                <w:bCs/>
                <w:spacing w:val="-3"/>
                <w:sz w:val="20"/>
                <w:szCs w:val="20"/>
              </w:rPr>
              <w:t>f</w:t>
            </w:r>
            <w:r w:rsidRPr="00C0420E">
              <w:rPr>
                <w:rFonts w:eastAsia="DIN" w:cs="DIN"/>
                <w:b/>
                <w:bCs/>
                <w:sz w:val="20"/>
                <w:szCs w:val="20"/>
              </w:rPr>
              <w:t>ormation</w:t>
            </w:r>
          </w:p>
        </w:tc>
        <w:tc>
          <w:tcPr>
            <w:tcW w:w="2184" w:type="dxa"/>
            <w:shd w:val="clear" w:color="auto" w:fill="auto"/>
          </w:tcPr>
          <w:p w:rsidR="00544FF1" w:rsidRPr="00C0420E" w:rsidRDefault="00544FF1" w:rsidP="009B1DD7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sz w:val="20"/>
                <w:szCs w:val="20"/>
              </w:rPr>
              <w:t>Thinner/C</w:t>
            </w:r>
            <w:r w:rsidRPr="00C0420E">
              <w:rPr>
                <w:rFonts w:eastAsia="DIN-RegularAlternate" w:cs="DIN-RegularAlternate"/>
                <w:spacing w:val="-5"/>
                <w:sz w:val="20"/>
                <w:szCs w:val="20"/>
              </w:rPr>
              <w:t>l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eaning</w:t>
            </w:r>
            <w:r w:rsidRPr="00C0420E">
              <w:rPr>
                <w:rFonts w:eastAsia="DIN-RegularAlternate" w:cs="DIN-RegularAlternate"/>
                <w:spacing w:val="9"/>
                <w:sz w:val="20"/>
                <w:szCs w:val="20"/>
              </w:rPr>
              <w:t xml:space="preserve"> 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So</w:t>
            </w:r>
            <w:r w:rsidRPr="00C0420E">
              <w:rPr>
                <w:rFonts w:eastAsia="DIN-RegularAlternate" w:cs="DIN-RegularAlternate"/>
                <w:spacing w:val="-8"/>
                <w:sz w:val="20"/>
                <w:szCs w:val="20"/>
              </w:rPr>
              <w:t>l</w:t>
            </w:r>
            <w:r w:rsidRPr="00C0420E">
              <w:rPr>
                <w:rFonts w:eastAsia="DIN-RegularAlternate" w:cs="DIN-RegularAlternate"/>
                <w:spacing w:val="-2"/>
                <w:sz w:val="20"/>
                <w:szCs w:val="20"/>
              </w:rPr>
              <w:t>v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ent</w:t>
            </w:r>
          </w:p>
        </w:tc>
        <w:tc>
          <w:tcPr>
            <w:tcW w:w="3686" w:type="dxa"/>
            <w:shd w:val="clear" w:color="auto" w:fill="auto"/>
          </w:tcPr>
          <w:p w:rsidR="00544FF1" w:rsidRPr="00C0420E" w:rsidRDefault="00544FF1" w:rsidP="009B1DD7">
            <w:pPr>
              <w:spacing w:before="72" w:after="0" w:line="240" w:lineRule="auto"/>
              <w:ind w:left="73" w:right="-20"/>
              <w:rPr>
                <w:rFonts w:eastAsia="DIN-RegularAlternate" w:cs="DIN-RegularAlternate"/>
                <w:sz w:val="20"/>
                <w:szCs w:val="20"/>
              </w:rPr>
            </w:pPr>
            <w:proofErr w:type="spellStart"/>
            <w:r w:rsidRPr="00C0420E">
              <w:rPr>
                <w:rFonts w:eastAsia="DIN-RegularAlternate" w:cs="DIN-RegularAlternate"/>
                <w:sz w:val="20"/>
                <w:szCs w:val="20"/>
              </w:rPr>
              <w:t>So</w:t>
            </w:r>
            <w:r w:rsidRPr="00C0420E">
              <w:rPr>
                <w:rFonts w:eastAsia="DIN-RegularAlternate" w:cs="DIN-RegularAlternate"/>
                <w:spacing w:val="-8"/>
                <w:sz w:val="20"/>
                <w:szCs w:val="20"/>
              </w:rPr>
              <w:t>l</w:t>
            </w:r>
            <w:r w:rsidRPr="00C0420E">
              <w:rPr>
                <w:rFonts w:eastAsia="DIN-RegularAlternate" w:cs="DIN-RegularAlternate"/>
                <w:spacing w:val="-2"/>
                <w:sz w:val="20"/>
                <w:szCs w:val="20"/>
              </w:rPr>
              <w:t>v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alux</w:t>
            </w:r>
            <w:proofErr w:type="spellEnd"/>
            <w:r w:rsidRPr="00C0420E">
              <w:rPr>
                <w:rFonts w:eastAsia="DIN-RegularAlternate" w:cs="DIN-RegularAlternate"/>
                <w:sz w:val="20"/>
                <w:szCs w:val="20"/>
              </w:rPr>
              <w:t xml:space="preserve"> 7-45</w:t>
            </w:r>
          </w:p>
        </w:tc>
      </w:tr>
      <w:tr w:rsidR="00544FF1" w:rsidRPr="00C0420E" w:rsidTr="00C0420E">
        <w:trPr>
          <w:trHeight w:hRule="exact" w:val="357"/>
          <w:jc w:val="center"/>
        </w:trPr>
        <w:tc>
          <w:tcPr>
            <w:tcW w:w="3139" w:type="dxa"/>
            <w:vMerge/>
            <w:shd w:val="clear" w:color="auto" w:fill="auto"/>
          </w:tcPr>
          <w:p w:rsidR="00544FF1" w:rsidRPr="00C0420E" w:rsidRDefault="00544FF1" w:rsidP="009B1DD7"/>
        </w:tc>
        <w:tc>
          <w:tcPr>
            <w:tcW w:w="2184" w:type="dxa"/>
            <w:shd w:val="clear" w:color="auto" w:fill="auto"/>
          </w:tcPr>
          <w:p w:rsidR="00544FF1" w:rsidRPr="00C0420E" w:rsidRDefault="00544FF1" w:rsidP="009B1DD7">
            <w:pPr>
              <w:spacing w:before="70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sz w:val="20"/>
                <w:szCs w:val="20"/>
              </w:rPr>
              <w:t>S</w:t>
            </w:r>
            <w:r w:rsidRPr="00C0420E">
              <w:rPr>
                <w:rFonts w:eastAsia="DIN-RegularAlternate" w:cs="DIN-RegularAlternate"/>
                <w:spacing w:val="-2"/>
                <w:sz w:val="20"/>
                <w:szCs w:val="20"/>
              </w:rPr>
              <w:t>t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o</w:t>
            </w:r>
            <w:r w:rsidRPr="00C0420E">
              <w:rPr>
                <w:rFonts w:eastAsia="DIN-RegularAlternate" w:cs="DIN-RegularAlternate"/>
                <w:spacing w:val="-2"/>
                <w:sz w:val="20"/>
                <w:szCs w:val="20"/>
              </w:rPr>
              <w:t>r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age In</w:t>
            </w:r>
            <w:r w:rsidRPr="00C0420E">
              <w:rPr>
                <w:rFonts w:eastAsia="DIN-RegularAlternate" w:cs="DIN-RegularAlternate"/>
                <w:spacing w:val="-2"/>
                <w:sz w:val="20"/>
                <w:szCs w:val="20"/>
              </w:rPr>
              <w:t>s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truction</w:t>
            </w:r>
          </w:p>
        </w:tc>
        <w:tc>
          <w:tcPr>
            <w:tcW w:w="3686" w:type="dxa"/>
            <w:shd w:val="clear" w:color="auto" w:fill="auto"/>
          </w:tcPr>
          <w:p w:rsidR="00544FF1" w:rsidRPr="00C0420E" w:rsidRDefault="00544FF1" w:rsidP="009B1DD7">
            <w:pPr>
              <w:spacing w:before="70" w:after="0" w:line="240" w:lineRule="auto"/>
              <w:ind w:left="73" w:right="-20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sz w:val="20"/>
                <w:szCs w:val="20"/>
              </w:rPr>
              <w:t>S</w:t>
            </w:r>
            <w:r w:rsidRPr="00C0420E">
              <w:rPr>
                <w:rFonts w:eastAsia="DIN-RegularAlternate" w:cs="DIN-RegularAlternate"/>
                <w:spacing w:val="-2"/>
                <w:sz w:val="20"/>
                <w:szCs w:val="20"/>
              </w:rPr>
              <w:t>t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o</w:t>
            </w:r>
            <w:r w:rsidRPr="00C0420E">
              <w:rPr>
                <w:rFonts w:eastAsia="DIN-RegularAlternate" w:cs="DIN-RegularAlternate"/>
                <w:spacing w:val="-7"/>
                <w:sz w:val="20"/>
                <w:szCs w:val="20"/>
              </w:rPr>
              <w:t>r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 xml:space="preserve">e in a </w:t>
            </w:r>
            <w:r w:rsidRPr="00C0420E">
              <w:rPr>
                <w:rFonts w:eastAsia="DIN-RegularAlternate" w:cs="DIN-RegularAlternate"/>
                <w:spacing w:val="-3"/>
                <w:sz w:val="20"/>
                <w:szCs w:val="20"/>
              </w:rPr>
              <w:t>c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ool shaded dry a</w:t>
            </w:r>
            <w:r w:rsidRPr="00C0420E">
              <w:rPr>
                <w:rFonts w:eastAsia="DIN-RegularAlternate" w:cs="DIN-RegularAlternate"/>
                <w:spacing w:val="-7"/>
                <w:sz w:val="20"/>
                <w:szCs w:val="20"/>
              </w:rPr>
              <w:t>r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ea</w:t>
            </w:r>
          </w:p>
        </w:tc>
      </w:tr>
      <w:tr w:rsidR="00544FF1" w:rsidRPr="00C0420E" w:rsidTr="00C0420E">
        <w:trPr>
          <w:trHeight w:hRule="exact" w:val="357"/>
          <w:jc w:val="center"/>
        </w:trPr>
        <w:tc>
          <w:tcPr>
            <w:tcW w:w="3139" w:type="dxa"/>
            <w:vMerge/>
            <w:shd w:val="clear" w:color="auto" w:fill="auto"/>
          </w:tcPr>
          <w:p w:rsidR="00544FF1" w:rsidRPr="00C0420E" w:rsidRDefault="00544FF1" w:rsidP="009B1DD7"/>
        </w:tc>
        <w:tc>
          <w:tcPr>
            <w:tcW w:w="2184" w:type="dxa"/>
            <w:shd w:val="clear" w:color="auto" w:fill="auto"/>
          </w:tcPr>
          <w:p w:rsidR="00544FF1" w:rsidRPr="00C0420E" w:rsidRDefault="00544FF1" w:rsidP="009B1DD7">
            <w:pPr>
              <w:spacing w:before="70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sz w:val="20"/>
                <w:szCs w:val="20"/>
              </w:rPr>
              <w:t xml:space="preserve">Flash </w:t>
            </w:r>
            <w:r w:rsidRPr="00C0420E">
              <w:rPr>
                <w:rFonts w:eastAsia="DIN-RegularAlternate" w:cs="DIN-RegularAlternate"/>
                <w:spacing w:val="-2"/>
                <w:sz w:val="20"/>
                <w:szCs w:val="20"/>
              </w:rPr>
              <w:t>P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oint</w:t>
            </w:r>
          </w:p>
        </w:tc>
        <w:tc>
          <w:tcPr>
            <w:tcW w:w="3686" w:type="dxa"/>
            <w:shd w:val="clear" w:color="auto" w:fill="auto"/>
          </w:tcPr>
          <w:p w:rsidR="00544FF1" w:rsidRPr="00C0420E" w:rsidRDefault="00544FF1" w:rsidP="009B1DD7">
            <w:pPr>
              <w:spacing w:before="70" w:after="0" w:line="240" w:lineRule="auto"/>
              <w:ind w:left="73" w:right="-20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sz w:val="20"/>
                <w:szCs w:val="20"/>
              </w:rPr>
              <w:t>Mi</w:t>
            </w:r>
            <w:r w:rsidRPr="00C0420E">
              <w:rPr>
                <w:rFonts w:eastAsia="DIN-RegularAlternate" w:cs="DIN-RegularAlternate"/>
                <w:spacing w:val="-4"/>
                <w:sz w:val="20"/>
                <w:szCs w:val="20"/>
              </w:rPr>
              <w:t>x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 xml:space="preserve">ed </w:t>
            </w:r>
            <w:r w:rsidRPr="00C0420E">
              <w:rPr>
                <w:rFonts w:eastAsia="DIN-RegularAlternate" w:cs="DIN-RegularAlternate"/>
                <w:w w:val="102"/>
                <w:sz w:val="20"/>
                <w:szCs w:val="20"/>
              </w:rPr>
              <w:t>36°C</w:t>
            </w:r>
          </w:p>
        </w:tc>
      </w:tr>
      <w:tr w:rsidR="00544FF1" w:rsidRPr="00C0420E" w:rsidTr="00C0420E">
        <w:trPr>
          <w:trHeight w:hRule="exact" w:val="357"/>
          <w:jc w:val="center"/>
        </w:trPr>
        <w:tc>
          <w:tcPr>
            <w:tcW w:w="3139" w:type="dxa"/>
            <w:vMerge/>
            <w:shd w:val="clear" w:color="auto" w:fill="auto"/>
          </w:tcPr>
          <w:p w:rsidR="00544FF1" w:rsidRPr="00C0420E" w:rsidRDefault="00544FF1" w:rsidP="009B1DD7"/>
        </w:tc>
        <w:tc>
          <w:tcPr>
            <w:tcW w:w="2184" w:type="dxa"/>
            <w:shd w:val="clear" w:color="auto" w:fill="auto"/>
          </w:tcPr>
          <w:p w:rsidR="00544FF1" w:rsidRPr="00C0420E" w:rsidRDefault="00544FF1" w:rsidP="009B1DD7">
            <w:pPr>
              <w:spacing w:before="70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spacing w:val="-2"/>
                <w:sz w:val="20"/>
                <w:szCs w:val="20"/>
              </w:rPr>
              <w:t>P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ackaging</w:t>
            </w:r>
          </w:p>
        </w:tc>
        <w:tc>
          <w:tcPr>
            <w:tcW w:w="3686" w:type="dxa"/>
            <w:shd w:val="clear" w:color="auto" w:fill="auto"/>
          </w:tcPr>
          <w:p w:rsidR="00544FF1" w:rsidRPr="00C0420E" w:rsidRDefault="00544FF1" w:rsidP="009B1DD7">
            <w:pPr>
              <w:spacing w:before="70" w:after="0" w:line="240" w:lineRule="auto"/>
              <w:ind w:left="73" w:right="-20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sz w:val="20"/>
                <w:szCs w:val="20"/>
              </w:rPr>
              <w:t>5 lit</w:t>
            </w:r>
            <w:r w:rsidRPr="00C0420E">
              <w:rPr>
                <w:rFonts w:eastAsia="DIN-RegularAlternate" w:cs="DIN-RegularAlternate"/>
                <w:spacing w:val="-7"/>
                <w:sz w:val="20"/>
                <w:szCs w:val="20"/>
              </w:rPr>
              <w:t>r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es and 20</w:t>
            </w:r>
            <w:r w:rsidRPr="00C0420E">
              <w:rPr>
                <w:rFonts w:eastAsia="DIN-RegularAlternate" w:cs="DIN-RegularAlternate"/>
                <w:spacing w:val="2"/>
                <w:sz w:val="20"/>
                <w:szCs w:val="20"/>
              </w:rPr>
              <w:t xml:space="preserve"> 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lit</w:t>
            </w:r>
            <w:r w:rsidRPr="00C0420E">
              <w:rPr>
                <w:rFonts w:eastAsia="DIN-RegularAlternate" w:cs="DIN-RegularAlternate"/>
                <w:spacing w:val="-7"/>
                <w:sz w:val="20"/>
                <w:szCs w:val="20"/>
              </w:rPr>
              <w:t>r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es</w:t>
            </w:r>
          </w:p>
        </w:tc>
      </w:tr>
      <w:tr w:rsidR="00544FF1" w:rsidRPr="00C0420E" w:rsidTr="00C0420E">
        <w:trPr>
          <w:trHeight w:hRule="exact" w:val="357"/>
          <w:jc w:val="center"/>
        </w:trPr>
        <w:tc>
          <w:tcPr>
            <w:tcW w:w="3139" w:type="dxa"/>
            <w:vMerge/>
            <w:shd w:val="clear" w:color="auto" w:fill="auto"/>
          </w:tcPr>
          <w:p w:rsidR="00544FF1" w:rsidRPr="00C0420E" w:rsidRDefault="00544FF1" w:rsidP="009B1DD7"/>
        </w:tc>
        <w:tc>
          <w:tcPr>
            <w:tcW w:w="2184" w:type="dxa"/>
            <w:shd w:val="clear" w:color="auto" w:fill="auto"/>
          </w:tcPr>
          <w:p w:rsidR="00544FF1" w:rsidRPr="00C0420E" w:rsidRDefault="00544FF1" w:rsidP="009B1DD7">
            <w:pPr>
              <w:spacing w:before="70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sz w:val="20"/>
                <w:szCs w:val="20"/>
              </w:rPr>
              <w:t>Shelf Li</w:t>
            </w:r>
            <w:r w:rsidRPr="00C0420E">
              <w:rPr>
                <w:rFonts w:eastAsia="DIN-RegularAlternate" w:cs="DIN-RegularAlternate"/>
                <w:spacing w:val="-4"/>
                <w:sz w:val="20"/>
                <w:szCs w:val="20"/>
              </w:rPr>
              <w:t>f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e</w:t>
            </w:r>
          </w:p>
        </w:tc>
        <w:tc>
          <w:tcPr>
            <w:tcW w:w="3686" w:type="dxa"/>
            <w:shd w:val="clear" w:color="auto" w:fill="auto"/>
          </w:tcPr>
          <w:p w:rsidR="00544FF1" w:rsidRPr="00C0420E" w:rsidRDefault="00544FF1" w:rsidP="009B1DD7">
            <w:pPr>
              <w:spacing w:before="70" w:after="0" w:line="240" w:lineRule="auto"/>
              <w:ind w:left="73" w:right="-20"/>
              <w:rPr>
                <w:rFonts w:eastAsia="DIN-RegularAlternate" w:cs="DIN-RegularAlternate"/>
                <w:sz w:val="20"/>
                <w:szCs w:val="20"/>
              </w:rPr>
            </w:pPr>
            <w:r w:rsidRPr="00C0420E">
              <w:rPr>
                <w:rFonts w:eastAsia="DIN-RegularAlternate" w:cs="DIN-RegularAlternate"/>
                <w:sz w:val="20"/>
                <w:szCs w:val="20"/>
              </w:rPr>
              <w:t>12</w:t>
            </w:r>
            <w:r w:rsidRPr="00C0420E">
              <w:rPr>
                <w:rFonts w:eastAsia="DIN-RegularAlternate" w:cs="DIN-RegularAlternate"/>
                <w:spacing w:val="32"/>
                <w:sz w:val="20"/>
                <w:szCs w:val="20"/>
              </w:rPr>
              <w:t xml:space="preserve"> 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months f</w:t>
            </w:r>
            <w:r w:rsidRPr="00C0420E">
              <w:rPr>
                <w:rFonts w:eastAsia="DIN-RegularAlternate" w:cs="DIN-RegularAlternate"/>
                <w:spacing w:val="-7"/>
                <w:sz w:val="20"/>
                <w:szCs w:val="20"/>
              </w:rPr>
              <w:t>r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om the da</w:t>
            </w:r>
            <w:r w:rsidRPr="00C0420E">
              <w:rPr>
                <w:rFonts w:eastAsia="DIN-RegularAlternate" w:cs="DIN-RegularAlternate"/>
                <w:spacing w:val="-2"/>
                <w:sz w:val="20"/>
                <w:szCs w:val="20"/>
              </w:rPr>
              <w:t>t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e of manu</w:t>
            </w:r>
            <w:r w:rsidRPr="00C0420E">
              <w:rPr>
                <w:rFonts w:eastAsia="DIN-RegularAlternate" w:cs="DIN-RegularAlternate"/>
                <w:spacing w:val="-4"/>
                <w:sz w:val="20"/>
                <w:szCs w:val="20"/>
              </w:rPr>
              <w:t>f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actu</w:t>
            </w:r>
            <w:r w:rsidRPr="00C0420E">
              <w:rPr>
                <w:rFonts w:eastAsia="DIN-RegularAlternate" w:cs="DIN-RegularAlternate"/>
                <w:spacing w:val="-7"/>
                <w:sz w:val="20"/>
                <w:szCs w:val="20"/>
              </w:rPr>
              <w:t>r</w:t>
            </w:r>
            <w:r w:rsidRPr="00C0420E">
              <w:rPr>
                <w:rFonts w:eastAsia="DIN-RegularAlternate" w:cs="DIN-RegularAlternate"/>
                <w:sz w:val="20"/>
                <w:szCs w:val="20"/>
              </w:rPr>
              <w:t>e.</w:t>
            </w:r>
          </w:p>
        </w:tc>
      </w:tr>
    </w:tbl>
    <w:p w:rsidR="00544FF1" w:rsidRDefault="00544FF1" w:rsidP="00544FF1">
      <w:pPr>
        <w:spacing w:after="0" w:line="240" w:lineRule="auto"/>
        <w:ind w:left="567" w:right="651"/>
        <w:rPr>
          <w:b/>
        </w:rPr>
      </w:pPr>
    </w:p>
    <w:p w:rsidR="00C0420E" w:rsidRDefault="00C0420E" w:rsidP="00544FF1">
      <w:pPr>
        <w:spacing w:after="0" w:line="240" w:lineRule="auto"/>
        <w:ind w:left="567" w:right="651"/>
        <w:rPr>
          <w:b/>
        </w:rPr>
      </w:pP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5924AD">
        <w:rPr>
          <w:rFonts w:cs="DIN-Bold"/>
          <w:b/>
          <w:bCs/>
          <w:sz w:val="24"/>
          <w:szCs w:val="24"/>
        </w:rPr>
        <w:t>Surface Preparation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 xml:space="preserve">This product should be applied to a surface that has been blast cleaned and suitably primed (e.g. </w:t>
      </w:r>
      <w:proofErr w:type="spellStart"/>
      <w:r w:rsidRPr="005924AD">
        <w:rPr>
          <w:rFonts w:cs="DIN-Regular"/>
        </w:rPr>
        <w:t>Epilux</w:t>
      </w:r>
      <w:proofErr w:type="spellEnd"/>
      <w:r w:rsidRPr="005924AD">
        <w:rPr>
          <w:rFonts w:cs="DIN-Regular"/>
        </w:rPr>
        <w:t xml:space="preserve"> or </w:t>
      </w:r>
      <w:proofErr w:type="spellStart"/>
      <w:r w:rsidRPr="005924AD">
        <w:rPr>
          <w:rFonts w:cs="DIN-Regular"/>
        </w:rPr>
        <w:t>Zincanode</w:t>
      </w:r>
      <w:proofErr w:type="spellEnd"/>
      <w:r w:rsidR="005924AD" w:rsidRPr="005924AD">
        <w:rPr>
          <w:rFonts w:cs="DIN-Regular"/>
        </w:rPr>
        <w:t xml:space="preserve"> </w:t>
      </w:r>
      <w:r w:rsidRPr="005924AD">
        <w:rPr>
          <w:rFonts w:cs="DIN-Regular"/>
        </w:rPr>
        <w:t>Primers). The primer should be applied to a surface that has been cleaned as follows: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Remove all wax, oil and grease by solvent cleaning in accordance with the guidelines given by SSPC-SPI.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Where necessary remove weld spatter and round off all rough weld seams and sharp edges to a smooth surface.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Abrasive blast clean to a minimum standard of Sa 2½ Swedish Standard SIS 05 59 00 or ISO 8501-</w:t>
      </w:r>
      <w:proofErr w:type="gramStart"/>
      <w:r w:rsidRPr="005924AD">
        <w:rPr>
          <w:rFonts w:cs="DIN-Regular"/>
        </w:rPr>
        <w:t>1 :</w:t>
      </w:r>
      <w:proofErr w:type="gramEnd"/>
      <w:r w:rsidRPr="005924AD">
        <w:rPr>
          <w:rFonts w:cs="DIN-Regular"/>
        </w:rPr>
        <w:t xml:space="preserve"> 1988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Any surface defects revealed by blast cleaning should be ground, filled or treated in a suitable manner.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After blasting, remove dust from the surface.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The surface to be coated must also be clean and dry.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5924AD">
        <w:rPr>
          <w:rFonts w:cs="DIN-Bold"/>
          <w:b/>
          <w:bCs/>
          <w:sz w:val="24"/>
          <w:szCs w:val="24"/>
        </w:rPr>
        <w:t>Product Use Restrictions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As common with all epoxies, this product is likely to chalk when exposed to direct sunlight. This will result in a loss</w:t>
      </w:r>
      <w:r w:rsidR="005924AD" w:rsidRPr="005924AD">
        <w:rPr>
          <w:rFonts w:cs="DIN-Regular"/>
        </w:rPr>
        <w:t xml:space="preserve"> </w:t>
      </w:r>
      <w:r w:rsidRPr="005924AD">
        <w:rPr>
          <w:rFonts w:cs="DIN-Regular"/>
        </w:rPr>
        <w:t>in gloss.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If recoating with conventional coatings, this must be done within 24 hours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Dry heat resistant up to 130°C.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May also be applied between 75 and 150 Microns DFT.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Contact Berger Representative for suggesting suitable paint system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5924AD" w:rsidRDefault="005924AD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5924AD" w:rsidRDefault="005924AD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5924AD" w:rsidRDefault="005924AD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5924AD" w:rsidRDefault="00C36037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971CEF">
        <w:rPr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89448" cy="1690777"/>
            <wp:effectExtent l="19050" t="0" r="0" b="0"/>
            <wp:wrapSquare wrapText="bothSides"/>
            <wp:docPr id="3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589448" cy="500332"/>
            <wp:effectExtent l="19050" t="0" r="0" b="0"/>
            <wp:wrapSquare wrapText="bothSides"/>
            <wp:docPr id="4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8888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4AD" w:rsidRDefault="005924AD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5924AD">
        <w:rPr>
          <w:rFonts w:cs="DIN-Bold"/>
          <w:b/>
          <w:bCs/>
          <w:sz w:val="24"/>
          <w:szCs w:val="24"/>
        </w:rPr>
        <w:t>Safety Precautions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Avoid contact with the skin and eyes. Wear suitable protective clothing such as overalls, goggles, dust masks and</w:t>
      </w:r>
      <w:r w:rsidR="005924AD" w:rsidRPr="005924AD">
        <w:rPr>
          <w:rFonts w:cs="DIN-Regular"/>
        </w:rPr>
        <w:t xml:space="preserve"> </w:t>
      </w:r>
      <w:r w:rsidRPr="005924AD">
        <w:rPr>
          <w:rFonts w:cs="DIN-Regular"/>
        </w:rPr>
        <w:t>gloves. Use a barrier cream.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Ensure that there is adequate ventilation in the area where the product is being applied. Do not breathe vapour or</w:t>
      </w:r>
      <w:r w:rsidR="005924AD" w:rsidRPr="005924AD">
        <w:rPr>
          <w:rFonts w:cs="DIN-Regular"/>
        </w:rPr>
        <w:t xml:space="preserve"> </w:t>
      </w:r>
      <w:r w:rsidRPr="005924AD">
        <w:rPr>
          <w:rFonts w:cs="DIN-Regular"/>
        </w:rPr>
        <w:t>spray.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This product is flammable. Keep away from sources of ignition. Do not smoke. Take precautionary measures against</w:t>
      </w:r>
      <w:r w:rsidR="005924AD" w:rsidRPr="005924AD">
        <w:rPr>
          <w:rFonts w:cs="DIN-Regular"/>
        </w:rPr>
        <w:t xml:space="preserve"> </w:t>
      </w:r>
      <w:r w:rsidRPr="005924AD">
        <w:rPr>
          <w:rFonts w:cs="DIN-Regular"/>
        </w:rPr>
        <w:t>static discharge. In case of fire blanket flames with foam, carbon dioxide or dry chemicals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Refer to MSDS for further information.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5924AD" w:rsidRPr="005924AD" w:rsidRDefault="005924AD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5924AD">
        <w:rPr>
          <w:rFonts w:cs="DIN-Bold"/>
          <w:b/>
          <w:bCs/>
          <w:sz w:val="24"/>
          <w:szCs w:val="24"/>
        </w:rPr>
        <w:t>First Aid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Eyes: In the event of accidental splashes, flush eyes with water immediately and obtain medical advice.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Skin: Wash skin thoroughly with soap and water or approved industrial cleaner.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Do not use solvent or thinners.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Inhalation: Remove to fresh air, loosen collar and keep patient rested.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924AD">
        <w:rPr>
          <w:rFonts w:cs="DIN-Regular"/>
        </w:rPr>
        <w:t>• Ingestion: In case of accidental ingestion, do not induce vomiting. Obtain immediate medical attention</w:t>
      </w: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C0420E" w:rsidRPr="005924AD" w:rsidRDefault="00C0420E" w:rsidP="00C0420E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  <w:r w:rsidRPr="005924AD">
        <w:rPr>
          <w:rFonts w:cs="DIN-Bold"/>
          <w:b/>
          <w:bCs/>
          <w:sz w:val="20"/>
          <w:szCs w:val="20"/>
        </w:rPr>
        <w:t>Disclaimer</w:t>
      </w:r>
    </w:p>
    <w:p w:rsidR="00C0420E" w:rsidRDefault="00C0420E" w:rsidP="005924AD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Italic"/>
          <w:i/>
          <w:iCs/>
          <w:sz w:val="20"/>
          <w:szCs w:val="20"/>
        </w:rPr>
      </w:pPr>
      <w:r w:rsidRPr="005924AD">
        <w:rPr>
          <w:rFonts w:cs="DIN-RegularItalic"/>
          <w:i/>
          <w:iCs/>
          <w:sz w:val="20"/>
          <w:szCs w:val="20"/>
        </w:rPr>
        <w:t>The information provided on this data sheet is not intended to be complete and is provided as general advice only. It is the</w:t>
      </w:r>
      <w:r w:rsidR="005924AD" w:rsidRPr="005924AD">
        <w:rPr>
          <w:rFonts w:cs="DIN-RegularItalic"/>
          <w:i/>
          <w:iCs/>
          <w:sz w:val="20"/>
          <w:szCs w:val="20"/>
        </w:rPr>
        <w:t xml:space="preserve"> </w:t>
      </w:r>
      <w:r w:rsidRPr="005924AD">
        <w:rPr>
          <w:rFonts w:cs="DIN-RegularItalic"/>
          <w:i/>
          <w:iCs/>
          <w:sz w:val="20"/>
          <w:szCs w:val="20"/>
        </w:rPr>
        <w:t>responsibility of the user to ensure that the product is suitable for the purpose for which he wishes to use it. As we have no</w:t>
      </w:r>
      <w:r w:rsidR="005924AD" w:rsidRPr="005924AD">
        <w:rPr>
          <w:rFonts w:cs="DIN-RegularItalic"/>
          <w:i/>
          <w:iCs/>
          <w:sz w:val="20"/>
          <w:szCs w:val="20"/>
        </w:rPr>
        <w:t xml:space="preserve"> </w:t>
      </w:r>
      <w:r w:rsidRPr="005924AD">
        <w:rPr>
          <w:rFonts w:cs="DIN-RegularItalic"/>
          <w:i/>
          <w:iCs/>
          <w:sz w:val="20"/>
          <w:szCs w:val="20"/>
        </w:rPr>
        <w:t>control over the treatment of the product, the standard of surface preparation of the substrate, or other factors affecting the</w:t>
      </w:r>
      <w:r w:rsidR="005924AD" w:rsidRPr="005924AD">
        <w:rPr>
          <w:rFonts w:cs="DIN-RegularItalic"/>
          <w:i/>
          <w:iCs/>
          <w:sz w:val="20"/>
          <w:szCs w:val="20"/>
        </w:rPr>
        <w:t xml:space="preserve"> </w:t>
      </w:r>
      <w:r w:rsidRPr="005924AD">
        <w:rPr>
          <w:rFonts w:cs="DIN-RegularItalic"/>
          <w:i/>
          <w:iCs/>
          <w:sz w:val="20"/>
          <w:szCs w:val="20"/>
        </w:rPr>
        <w:t>use of this product, we are not responsible for its performance nor would we accept any liability whatsoever or howsoever</w:t>
      </w:r>
      <w:r w:rsidR="005924AD" w:rsidRPr="005924AD">
        <w:rPr>
          <w:rFonts w:cs="DIN-RegularItalic"/>
          <w:i/>
          <w:iCs/>
          <w:sz w:val="20"/>
          <w:szCs w:val="20"/>
        </w:rPr>
        <w:t xml:space="preserve"> </w:t>
      </w:r>
      <w:r w:rsidRPr="005924AD">
        <w:rPr>
          <w:rFonts w:cs="DIN-RegularItalic"/>
          <w:i/>
          <w:iCs/>
          <w:sz w:val="20"/>
          <w:szCs w:val="20"/>
        </w:rPr>
        <w:t>arising from the use of this product unless specifically agreed to in writing by us. The information contained in this data</w:t>
      </w:r>
      <w:r w:rsidR="005924AD" w:rsidRPr="005924AD">
        <w:rPr>
          <w:rFonts w:cs="DIN-RegularItalic"/>
          <w:i/>
          <w:iCs/>
          <w:sz w:val="20"/>
          <w:szCs w:val="20"/>
        </w:rPr>
        <w:t xml:space="preserve"> </w:t>
      </w:r>
      <w:r w:rsidRPr="005924AD">
        <w:rPr>
          <w:rFonts w:cs="DIN-RegularItalic"/>
          <w:i/>
          <w:iCs/>
          <w:sz w:val="20"/>
          <w:szCs w:val="20"/>
        </w:rPr>
        <w:t>sheet may be modified by us from time to time, and without notice, in the light of our experience and continuous product</w:t>
      </w:r>
      <w:r w:rsidR="005924AD" w:rsidRPr="005924AD">
        <w:rPr>
          <w:rFonts w:cs="DIN-RegularItalic"/>
          <w:i/>
          <w:iCs/>
          <w:sz w:val="20"/>
          <w:szCs w:val="20"/>
        </w:rPr>
        <w:t xml:space="preserve"> </w:t>
      </w:r>
      <w:r w:rsidRPr="005924AD">
        <w:rPr>
          <w:rFonts w:cs="DIN-RegularItalic"/>
          <w:i/>
          <w:iCs/>
          <w:sz w:val="20"/>
          <w:szCs w:val="20"/>
        </w:rPr>
        <w:t>development.</w:t>
      </w:r>
    </w:p>
    <w:p w:rsidR="005924AD" w:rsidRDefault="005924AD" w:rsidP="005924AD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Italic"/>
          <w:i/>
          <w:iCs/>
          <w:sz w:val="20"/>
          <w:szCs w:val="20"/>
        </w:rPr>
      </w:pPr>
    </w:p>
    <w:p w:rsidR="005924AD" w:rsidRDefault="005924AD" w:rsidP="005924AD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Italic"/>
          <w:i/>
          <w:iCs/>
          <w:sz w:val="20"/>
          <w:szCs w:val="20"/>
        </w:rPr>
      </w:pPr>
    </w:p>
    <w:p w:rsidR="005924AD" w:rsidRPr="005924AD" w:rsidRDefault="005924AD" w:rsidP="005924AD">
      <w:pPr>
        <w:autoSpaceDE w:val="0"/>
        <w:autoSpaceDN w:val="0"/>
        <w:adjustRightInd w:val="0"/>
        <w:spacing w:after="0" w:line="240" w:lineRule="auto"/>
        <w:ind w:left="567" w:right="651"/>
        <w:rPr>
          <w:b/>
        </w:rPr>
      </w:pPr>
    </w:p>
    <w:sectPr w:rsidR="005924AD" w:rsidRPr="005924AD" w:rsidSect="00544FF1">
      <w:pgSz w:w="11906" w:h="16838"/>
      <w:pgMar w:top="0" w:right="244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RegularAlternat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RegularItal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4FF1"/>
    <w:rsid w:val="000307A9"/>
    <w:rsid w:val="003B23F8"/>
    <w:rsid w:val="00544FF1"/>
    <w:rsid w:val="005924AD"/>
    <w:rsid w:val="005E7BD9"/>
    <w:rsid w:val="007F236C"/>
    <w:rsid w:val="0086442A"/>
    <w:rsid w:val="008D5EAA"/>
    <w:rsid w:val="008D628A"/>
    <w:rsid w:val="008E4039"/>
    <w:rsid w:val="00C0420E"/>
    <w:rsid w:val="00C36037"/>
    <w:rsid w:val="00DE0929"/>
    <w:rsid w:val="00EE59E3"/>
    <w:rsid w:val="00EF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2015-06-09T07:40:00Z</dcterms:created>
  <dcterms:modified xsi:type="dcterms:W3CDTF">2015-07-14T07:09:00Z</dcterms:modified>
</cp:coreProperties>
</file>