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9" w:rsidRDefault="006956FB">
      <w:r w:rsidRPr="006956FB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-149333</wp:posOffset>
            </wp:positionH>
            <wp:positionV relativeFrom="margin">
              <wp:align>top</wp:align>
            </wp:positionV>
            <wp:extent cx="7588550" cy="1682151"/>
            <wp:effectExtent l="19050" t="0" r="9525" b="0"/>
            <wp:wrapSquare wrapText="bothSides"/>
            <wp:docPr id="2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514" w:type="dxa"/>
        <w:jc w:val="center"/>
        <w:tblLook w:val="04A0"/>
      </w:tblPr>
      <w:tblGrid>
        <w:gridCol w:w="11514"/>
      </w:tblGrid>
      <w:tr w:rsidR="00350F64" w:rsidRPr="00B87D7A" w:rsidTr="00350F64">
        <w:trPr>
          <w:trHeight w:hRule="exact" w:val="792"/>
          <w:jc w:val="center"/>
        </w:trPr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F64" w:rsidRPr="00350F64" w:rsidRDefault="00350F64" w:rsidP="00350F64">
            <w:pPr>
              <w:spacing w:after="0" w:line="240" w:lineRule="auto"/>
              <w:jc w:val="center"/>
              <w:rPr>
                <w:rFonts w:cs="DIN-Bold"/>
                <w:b/>
                <w:bCs/>
                <w:sz w:val="28"/>
              </w:rPr>
            </w:pPr>
            <w:r w:rsidRPr="00350F64">
              <w:rPr>
                <w:rFonts w:cs="DIN-Bold"/>
                <w:b/>
                <w:bCs/>
                <w:sz w:val="28"/>
              </w:rPr>
              <w:t xml:space="preserve">SYSTEM : EPOXY BASED FLOOR COATING FOR WAREHOUSES, FOOD PROCESSING, </w:t>
            </w:r>
          </w:p>
          <w:p w:rsidR="00350F64" w:rsidRPr="00350F64" w:rsidRDefault="00350F64" w:rsidP="00350F64">
            <w:pPr>
              <w:spacing w:after="0" w:line="240" w:lineRule="auto"/>
              <w:jc w:val="center"/>
              <w:rPr>
                <w:rFonts w:cs="DIN-Bold"/>
                <w:b/>
                <w:bCs/>
              </w:rPr>
            </w:pPr>
            <w:r w:rsidRPr="00350F64">
              <w:rPr>
                <w:rFonts w:cs="DIN-Bold"/>
                <w:b/>
                <w:bCs/>
                <w:sz w:val="28"/>
              </w:rPr>
              <w:t>SOFT DRINKS, AUTOMOTIVE PLANTS AND CHEMICAL PLANTS</w:t>
            </w:r>
          </w:p>
        </w:tc>
      </w:tr>
      <w:tr w:rsidR="00350F64" w:rsidRPr="00B87D7A" w:rsidTr="00350F64">
        <w:trPr>
          <w:trHeight w:hRule="exact" w:val="381"/>
          <w:jc w:val="center"/>
        </w:trPr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F64" w:rsidRPr="00B87D7A" w:rsidRDefault="00350F64" w:rsidP="00B53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50F64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Floor- MD Indoor</w:t>
            </w:r>
          </w:p>
        </w:tc>
      </w:tr>
    </w:tbl>
    <w:p w:rsidR="00350F64" w:rsidRDefault="00350F64"/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6"/>
          <w:szCs w:val="26"/>
        </w:rPr>
      </w:pPr>
      <w:r w:rsidRPr="00350F64">
        <w:rPr>
          <w:rFonts w:cs="DIN-Bold"/>
          <w:b/>
          <w:bCs/>
          <w:sz w:val="26"/>
          <w:szCs w:val="26"/>
        </w:rPr>
        <w:t>System Description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350F64">
        <w:rPr>
          <w:rFonts w:cs="DIN-Bold"/>
          <w:b/>
          <w:bCs/>
          <w:sz w:val="24"/>
          <w:szCs w:val="24"/>
        </w:rPr>
        <w:t>1 coat of Apcoflor HFP 120 Clear @</w:t>
      </w:r>
      <w:r>
        <w:rPr>
          <w:rFonts w:cs="DIN-Bold"/>
          <w:b/>
          <w:bCs/>
          <w:sz w:val="24"/>
          <w:szCs w:val="24"/>
        </w:rPr>
        <w:t xml:space="preserve"> </w:t>
      </w:r>
      <w:r w:rsidRPr="00350F64">
        <w:rPr>
          <w:rFonts w:cs="DIN-Bold"/>
          <w:b/>
          <w:bCs/>
          <w:sz w:val="24"/>
          <w:szCs w:val="24"/>
        </w:rPr>
        <w:t>50 μ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350F64">
        <w:rPr>
          <w:rFonts w:cs="DIN-Regular"/>
        </w:rPr>
        <w:t>Two component, high solid, epoxy resin based universal floor primer.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Bold"/>
          <w:b/>
          <w:bCs/>
        </w:rPr>
        <w:t xml:space="preserve">Volume Solids: </w:t>
      </w:r>
      <w:r w:rsidRPr="00350F64">
        <w:rPr>
          <w:rFonts w:cs="DIN-Regular"/>
        </w:rPr>
        <w:t>90% ± 2%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Medium"/>
        </w:rPr>
        <w:t xml:space="preserve">VOC: </w:t>
      </w:r>
      <w:r w:rsidRPr="00350F64">
        <w:rPr>
          <w:rFonts w:cs="DIN-Regular"/>
        </w:rPr>
        <w:t>7.1 gms/ltr, Test Method USEPA 24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50F64" w:rsidRPr="00350F64" w:rsidRDefault="000F79F5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>Top Coat</w:t>
      </w:r>
      <w:r w:rsidR="00350F64">
        <w:rPr>
          <w:rFonts w:cs="DIN-Bold"/>
          <w:b/>
          <w:bCs/>
          <w:sz w:val="24"/>
          <w:szCs w:val="24"/>
        </w:rPr>
        <w:t xml:space="preserve">: </w:t>
      </w:r>
      <w:r w:rsidR="00350F64" w:rsidRPr="00350F64">
        <w:rPr>
          <w:rFonts w:cs="DIN-Bold"/>
          <w:b/>
          <w:bCs/>
          <w:sz w:val="24"/>
          <w:szCs w:val="24"/>
        </w:rPr>
        <w:t>2 coats of Apcoflor TC-510 @ 250 μ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Two component, high build, solvent free, epoxy floor coating.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Bold"/>
          <w:b/>
          <w:bCs/>
        </w:rPr>
        <w:t xml:space="preserve">Volume Solids: </w:t>
      </w:r>
      <w:r w:rsidRPr="00350F64">
        <w:rPr>
          <w:rFonts w:cs="DIN-Regular"/>
        </w:rPr>
        <w:t>100% (Based on ASTM D2697)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Medium"/>
        </w:rPr>
        <w:t xml:space="preserve">VOC: </w:t>
      </w:r>
      <w:r w:rsidRPr="00350F64">
        <w:rPr>
          <w:rFonts w:cs="DIN-Regular"/>
        </w:rPr>
        <w:t>3.9 gms/ltr, Test Method USEPA 24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350F64">
        <w:rPr>
          <w:rFonts w:cs="DIN-Bold"/>
          <w:b/>
          <w:bCs/>
          <w:sz w:val="24"/>
          <w:szCs w:val="24"/>
        </w:rPr>
        <w:t>Certificate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Shore ‘D’ Hardness: D/65/1, Test method - ASTM D 2240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Compressive Strength - 70.1 N/mm</w:t>
      </w:r>
      <w:r w:rsidRPr="00350F64">
        <w:rPr>
          <w:rFonts w:cs="BrandonGrotesque-Regular"/>
        </w:rPr>
        <w:t>2</w:t>
      </w:r>
      <w:r w:rsidRPr="00350F64">
        <w:rPr>
          <w:rFonts w:cs="DIN-Regular"/>
        </w:rPr>
        <w:t>, Test method - ASTM C 579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Flexural Strength: 40.1 N/mm</w:t>
      </w:r>
      <w:r w:rsidRPr="00350F64">
        <w:rPr>
          <w:rFonts w:cs="BrandonGrotesque-Regular"/>
        </w:rPr>
        <w:t>2</w:t>
      </w:r>
      <w:r w:rsidRPr="00350F64">
        <w:rPr>
          <w:rFonts w:cs="DIN-Regular"/>
        </w:rPr>
        <w:t>, Test method - ASTM C 580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Tensile Strength: 20.1 N/mm</w:t>
      </w:r>
      <w:r w:rsidRPr="00350F64">
        <w:rPr>
          <w:rFonts w:cs="BrandonGrotesque-Regular"/>
        </w:rPr>
        <w:t>2</w:t>
      </w:r>
      <w:r w:rsidRPr="00350F64">
        <w:rPr>
          <w:rFonts w:cs="DIN-Regular"/>
        </w:rPr>
        <w:t>, Test method - ASTM C 307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Impact Resistance: No sign of crack or disbonding observed, Test method - ASTM ISO 6272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Crack Bridging Capacity: Value -1.10 mm, Test method - ASTM C 836:95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Rapid Chloride Permeability: 96% reduction, Test method - ASTM C 1202.97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Water Permeability: Nil, Test method - BS EN 12390 (PART 8 : 2000)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Chemical Resistance: No change observed, Test method - ASTM D 543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Hot Water Resistance: No change observed, Test method- ASTM D 570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Abrasion Resistance: 134 gms weight Lost after 1000 Cycles (1 kg Load CS-17 Wheel)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Test Method - ASTM D 4060 : 01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Anti-fungal test: No growth seen, Test method - D3273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Anti-bacterial activity: Zero no. of colonies, Test method - ASTM D558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350F64">
        <w:rPr>
          <w:rFonts w:cs="DIN-Bold"/>
          <w:b/>
          <w:bCs/>
          <w:sz w:val="24"/>
          <w:szCs w:val="24"/>
        </w:rPr>
        <w:t>Designed Use</w:t>
      </w:r>
    </w:p>
    <w:p w:rsidR="00350F64" w:rsidRPr="00350F64" w:rsidRDefault="00350F64" w:rsidP="00350F64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350F64">
        <w:rPr>
          <w:rFonts w:cs="DIN-Regular"/>
        </w:rPr>
        <w:t>• Easy clean floor coating for food processing plants, soft drink plants</w:t>
      </w:r>
    </w:p>
    <w:p w:rsidR="00350F64" w:rsidRDefault="00350F64" w:rsidP="00350F64">
      <w:pPr>
        <w:ind w:left="567" w:right="651"/>
        <w:rPr>
          <w:rFonts w:cs="DIN-Regular"/>
          <w:sz w:val="20"/>
          <w:szCs w:val="20"/>
        </w:rPr>
      </w:pPr>
      <w:r w:rsidRPr="00350F64">
        <w:rPr>
          <w:rFonts w:cs="DIN-Regular"/>
        </w:rPr>
        <w:t>• Seamless automotive plants, warehouses and chemical plants</w:t>
      </w:r>
      <w:r w:rsidRPr="00350F64">
        <w:rPr>
          <w:rFonts w:cs="DIN-Regular"/>
          <w:sz w:val="20"/>
          <w:szCs w:val="20"/>
        </w:rPr>
        <w:t>.</w:t>
      </w:r>
    </w:p>
    <w:p w:rsidR="00350F64" w:rsidRDefault="00350F64" w:rsidP="00350F64">
      <w:pPr>
        <w:ind w:left="567" w:right="651"/>
        <w:rPr>
          <w:rFonts w:cs="DIN-Regular"/>
          <w:sz w:val="20"/>
          <w:szCs w:val="20"/>
        </w:rPr>
      </w:pPr>
    </w:p>
    <w:p w:rsidR="00350F64" w:rsidRPr="00350F64" w:rsidRDefault="00350F64" w:rsidP="00350F64">
      <w:pPr>
        <w:ind w:left="567" w:right="651"/>
      </w:pPr>
      <w:r w:rsidRPr="00350F64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89520" cy="493395"/>
            <wp:effectExtent l="19050" t="0" r="0" b="0"/>
            <wp:wrapSquare wrapText="bothSides"/>
            <wp:docPr id="8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0F64" w:rsidRPr="00350F64" w:rsidSect="00350F64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Grotesqu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350F64"/>
    <w:rsid w:val="000307A9"/>
    <w:rsid w:val="000F79F5"/>
    <w:rsid w:val="00350F64"/>
    <w:rsid w:val="00575B97"/>
    <w:rsid w:val="005E11F2"/>
    <w:rsid w:val="006956FB"/>
    <w:rsid w:val="006B4AA3"/>
    <w:rsid w:val="007B57A9"/>
    <w:rsid w:val="00B16C15"/>
    <w:rsid w:val="00DE0929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Hewlett-Packard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2015-07-26T14:06:00Z</dcterms:created>
  <dcterms:modified xsi:type="dcterms:W3CDTF">2015-07-26T14:06:00Z</dcterms:modified>
</cp:coreProperties>
</file>