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56B" w:rsidRDefault="00107D33">
      <w:r w:rsidRPr="00107D33">
        <w:rPr>
          <w:noProof/>
          <w:lang w:val="en-US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-151130</wp:posOffset>
            </wp:positionH>
            <wp:positionV relativeFrom="margin">
              <wp:posOffset>0</wp:posOffset>
            </wp:positionV>
            <wp:extent cx="7635240" cy="1695450"/>
            <wp:effectExtent l="19050" t="0" r="3810" b="0"/>
            <wp:wrapSquare wrapText="bothSides"/>
            <wp:docPr id="3" name="Picture 1" descr="C:\Users\user\Desktop\Spec sheet Hea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pec sheet Header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5240" cy="1699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Style w:val="TableGrid"/>
        <w:tblW w:w="0" w:type="auto"/>
        <w:jc w:val="center"/>
        <w:tblLook w:val="04A0"/>
      </w:tblPr>
      <w:tblGrid>
        <w:gridCol w:w="10682"/>
      </w:tblGrid>
      <w:tr w:rsidR="004F24A6" w:rsidRPr="004F24A6" w:rsidTr="003C5224">
        <w:trPr>
          <w:jc w:val="center"/>
        </w:trPr>
        <w:tc>
          <w:tcPr>
            <w:tcW w:w="10682" w:type="dxa"/>
          </w:tcPr>
          <w:p w:rsidR="004F24A6" w:rsidRPr="004F24A6" w:rsidRDefault="00FB356B" w:rsidP="00FB356B">
            <w:pPr>
              <w:autoSpaceDE w:val="0"/>
              <w:autoSpaceDN w:val="0"/>
              <w:adjustRightInd w:val="0"/>
              <w:jc w:val="center"/>
              <w:rPr>
                <w:rFonts w:cs="DIN-Bold"/>
                <w:b/>
                <w:bCs/>
                <w:sz w:val="28"/>
                <w:szCs w:val="28"/>
              </w:rPr>
            </w:pPr>
            <w:r w:rsidRPr="004F24A6">
              <w:rPr>
                <w:rFonts w:cs="DIN-Bold"/>
                <w:b/>
                <w:bCs/>
                <w:sz w:val="26"/>
                <w:szCs w:val="26"/>
              </w:rPr>
              <w:t>SYSTEM: SOLVENT BASED ACRYLIC ANTI CARBONATION SYSTEM - EXTERIOR</w:t>
            </w:r>
          </w:p>
        </w:tc>
      </w:tr>
      <w:tr w:rsidR="004F24A6" w:rsidRPr="004F24A6" w:rsidTr="003C5224">
        <w:trPr>
          <w:jc w:val="center"/>
        </w:trPr>
        <w:tc>
          <w:tcPr>
            <w:tcW w:w="10682" w:type="dxa"/>
          </w:tcPr>
          <w:p w:rsidR="004F24A6" w:rsidRPr="004F24A6" w:rsidRDefault="00FB356B" w:rsidP="00FB356B">
            <w:pPr>
              <w:autoSpaceDE w:val="0"/>
              <w:autoSpaceDN w:val="0"/>
              <w:adjustRightInd w:val="0"/>
              <w:jc w:val="center"/>
              <w:rPr>
                <w:rFonts w:cs="DIN-Bold"/>
                <w:b/>
                <w:bCs/>
                <w:sz w:val="26"/>
                <w:szCs w:val="26"/>
              </w:rPr>
            </w:pPr>
            <w:r w:rsidRPr="004F24A6">
              <w:rPr>
                <w:rFonts w:cs="DIN-Bold"/>
                <w:b/>
                <w:bCs/>
                <w:sz w:val="28"/>
                <w:szCs w:val="28"/>
              </w:rPr>
              <w:t>Concrete and Masonry Surface – Exterior</w:t>
            </w:r>
          </w:p>
        </w:tc>
      </w:tr>
    </w:tbl>
    <w:p w:rsidR="00FB356B" w:rsidRDefault="00FB356B" w:rsidP="004F24A6">
      <w:pPr>
        <w:autoSpaceDE w:val="0"/>
        <w:autoSpaceDN w:val="0"/>
        <w:adjustRightInd w:val="0"/>
        <w:spacing w:after="0" w:line="240" w:lineRule="auto"/>
        <w:rPr>
          <w:rFonts w:cs="DIN-Bold"/>
          <w:b/>
          <w:bCs/>
          <w:sz w:val="28"/>
          <w:szCs w:val="28"/>
        </w:rPr>
      </w:pPr>
    </w:p>
    <w:p w:rsidR="004F24A6" w:rsidRPr="004F24A6" w:rsidRDefault="004F24A6" w:rsidP="00FB356B">
      <w:pPr>
        <w:autoSpaceDE w:val="0"/>
        <w:autoSpaceDN w:val="0"/>
        <w:adjustRightInd w:val="0"/>
        <w:spacing w:after="0" w:line="240" w:lineRule="auto"/>
        <w:ind w:left="567"/>
        <w:rPr>
          <w:rFonts w:cs="DIN-Bold"/>
          <w:b/>
          <w:bCs/>
          <w:sz w:val="28"/>
          <w:szCs w:val="28"/>
        </w:rPr>
      </w:pPr>
      <w:r w:rsidRPr="004F24A6">
        <w:rPr>
          <w:rFonts w:cs="DIN-Bold"/>
          <w:b/>
          <w:bCs/>
          <w:sz w:val="28"/>
          <w:szCs w:val="28"/>
        </w:rPr>
        <w:t>System Description</w:t>
      </w:r>
    </w:p>
    <w:p w:rsidR="004F24A6" w:rsidRPr="004F24A6" w:rsidRDefault="004F24A6" w:rsidP="00FB356B">
      <w:pPr>
        <w:autoSpaceDE w:val="0"/>
        <w:autoSpaceDN w:val="0"/>
        <w:adjustRightInd w:val="0"/>
        <w:spacing w:after="0" w:line="240" w:lineRule="auto"/>
        <w:ind w:left="567"/>
        <w:rPr>
          <w:rFonts w:cs="DIN-Bold"/>
          <w:b/>
          <w:bCs/>
          <w:sz w:val="24"/>
          <w:szCs w:val="24"/>
        </w:rPr>
      </w:pPr>
    </w:p>
    <w:p w:rsidR="004F24A6" w:rsidRDefault="004F24A6" w:rsidP="00FB356B">
      <w:pPr>
        <w:autoSpaceDE w:val="0"/>
        <w:autoSpaceDN w:val="0"/>
        <w:adjustRightInd w:val="0"/>
        <w:spacing w:after="0" w:line="240" w:lineRule="auto"/>
        <w:ind w:left="567"/>
        <w:rPr>
          <w:rFonts w:cs="DIN-Bold"/>
          <w:b/>
          <w:bCs/>
          <w:sz w:val="24"/>
          <w:szCs w:val="24"/>
        </w:rPr>
      </w:pPr>
      <w:r>
        <w:rPr>
          <w:rFonts w:cs="DIN-Bold"/>
          <w:b/>
          <w:bCs/>
          <w:sz w:val="24"/>
          <w:szCs w:val="24"/>
        </w:rPr>
        <w:t xml:space="preserve">Primary Coat: </w:t>
      </w:r>
      <w:r w:rsidRPr="004F24A6">
        <w:rPr>
          <w:rFonts w:cs="DIN-Bold"/>
          <w:b/>
          <w:bCs/>
          <w:sz w:val="24"/>
          <w:szCs w:val="24"/>
        </w:rPr>
        <w:t xml:space="preserve">1 coat </w:t>
      </w:r>
      <w:proofErr w:type="spellStart"/>
      <w:r w:rsidRPr="004F24A6">
        <w:rPr>
          <w:rFonts w:cs="DIN-Bold"/>
          <w:b/>
          <w:bCs/>
          <w:sz w:val="24"/>
          <w:szCs w:val="24"/>
        </w:rPr>
        <w:t>Weathercoat</w:t>
      </w:r>
      <w:proofErr w:type="spellEnd"/>
      <w:r w:rsidRPr="004F24A6">
        <w:rPr>
          <w:rFonts w:cs="DIN-Bold"/>
          <w:b/>
          <w:bCs/>
          <w:sz w:val="24"/>
          <w:szCs w:val="24"/>
        </w:rPr>
        <w:t xml:space="preserve"> AR Primer </w:t>
      </w:r>
    </w:p>
    <w:p w:rsidR="004F24A6" w:rsidRPr="004F24A6" w:rsidRDefault="004F24A6" w:rsidP="00FB356B">
      <w:pPr>
        <w:autoSpaceDE w:val="0"/>
        <w:autoSpaceDN w:val="0"/>
        <w:adjustRightInd w:val="0"/>
        <w:spacing w:after="0" w:line="240" w:lineRule="auto"/>
        <w:ind w:left="567"/>
        <w:rPr>
          <w:rFonts w:cs="DIN-Regular"/>
        </w:rPr>
      </w:pPr>
      <w:r w:rsidRPr="004F24A6">
        <w:rPr>
          <w:rFonts w:cs="DIN-Regular"/>
        </w:rPr>
        <w:t>A premium quality acrylic co-polymer based primer with good alkali resisting properties designed to provide a sound base for texture coating from the Berger range.</w:t>
      </w:r>
    </w:p>
    <w:p w:rsidR="004F24A6" w:rsidRDefault="004F24A6" w:rsidP="00FB356B">
      <w:pPr>
        <w:autoSpaceDE w:val="0"/>
        <w:autoSpaceDN w:val="0"/>
        <w:adjustRightInd w:val="0"/>
        <w:spacing w:after="0" w:line="240" w:lineRule="auto"/>
        <w:ind w:left="567"/>
        <w:rPr>
          <w:rFonts w:cs="DIN-Bold"/>
          <w:b/>
          <w:bCs/>
        </w:rPr>
      </w:pPr>
    </w:p>
    <w:p w:rsidR="004F24A6" w:rsidRPr="004F24A6" w:rsidRDefault="004F24A6" w:rsidP="00FB356B">
      <w:pPr>
        <w:autoSpaceDE w:val="0"/>
        <w:autoSpaceDN w:val="0"/>
        <w:adjustRightInd w:val="0"/>
        <w:spacing w:after="0" w:line="240" w:lineRule="auto"/>
        <w:ind w:left="567"/>
        <w:rPr>
          <w:rFonts w:cs="DIN-Regular"/>
        </w:rPr>
      </w:pPr>
      <w:r w:rsidRPr="004F24A6">
        <w:rPr>
          <w:rFonts w:cs="DIN-Bold"/>
          <w:b/>
          <w:bCs/>
        </w:rPr>
        <w:t xml:space="preserve">Volume Solids: </w:t>
      </w:r>
      <w:r w:rsidRPr="004F24A6">
        <w:rPr>
          <w:rFonts w:cs="DIN-Regular"/>
        </w:rPr>
        <w:t>40% ± 2%</w:t>
      </w:r>
    </w:p>
    <w:p w:rsidR="004F24A6" w:rsidRDefault="004F24A6" w:rsidP="00FB356B">
      <w:pPr>
        <w:autoSpaceDE w:val="0"/>
        <w:autoSpaceDN w:val="0"/>
        <w:adjustRightInd w:val="0"/>
        <w:spacing w:after="0" w:line="240" w:lineRule="auto"/>
        <w:ind w:left="567"/>
        <w:rPr>
          <w:rFonts w:cs="DIN-Bold"/>
          <w:b/>
          <w:bCs/>
          <w:sz w:val="24"/>
          <w:szCs w:val="24"/>
        </w:rPr>
      </w:pPr>
    </w:p>
    <w:p w:rsidR="004F24A6" w:rsidRDefault="004F24A6" w:rsidP="00FB356B">
      <w:pPr>
        <w:autoSpaceDE w:val="0"/>
        <w:autoSpaceDN w:val="0"/>
        <w:adjustRightInd w:val="0"/>
        <w:spacing w:after="0" w:line="240" w:lineRule="auto"/>
        <w:ind w:left="567"/>
        <w:rPr>
          <w:rFonts w:cs="DIN-Bold"/>
          <w:b/>
          <w:bCs/>
          <w:sz w:val="24"/>
          <w:szCs w:val="24"/>
        </w:rPr>
      </w:pPr>
      <w:r>
        <w:rPr>
          <w:rFonts w:cs="DIN-Bold"/>
          <w:b/>
          <w:bCs/>
          <w:sz w:val="24"/>
          <w:szCs w:val="24"/>
        </w:rPr>
        <w:t xml:space="preserve">Secondary Coat: </w:t>
      </w:r>
      <w:r w:rsidRPr="004F24A6">
        <w:rPr>
          <w:rFonts w:cs="DIN-Bold"/>
          <w:b/>
          <w:bCs/>
          <w:sz w:val="24"/>
          <w:szCs w:val="24"/>
        </w:rPr>
        <w:t xml:space="preserve">1 coat of </w:t>
      </w:r>
      <w:proofErr w:type="spellStart"/>
      <w:r w:rsidRPr="004F24A6">
        <w:rPr>
          <w:rFonts w:cs="DIN-Bold"/>
          <w:b/>
          <w:bCs/>
          <w:sz w:val="24"/>
          <w:szCs w:val="24"/>
        </w:rPr>
        <w:t>Weathercoat</w:t>
      </w:r>
      <w:proofErr w:type="spellEnd"/>
      <w:r w:rsidRPr="004F24A6">
        <w:rPr>
          <w:rFonts w:cs="DIN-Bold"/>
          <w:b/>
          <w:bCs/>
          <w:sz w:val="24"/>
          <w:szCs w:val="24"/>
        </w:rPr>
        <w:t xml:space="preserve"> Acrylic Spray</w:t>
      </w:r>
      <w:r>
        <w:rPr>
          <w:rFonts w:cs="DIN-Bold"/>
          <w:b/>
          <w:bCs/>
          <w:sz w:val="24"/>
          <w:szCs w:val="24"/>
        </w:rPr>
        <w:t xml:space="preserve"> </w:t>
      </w:r>
      <w:r w:rsidRPr="004F24A6">
        <w:rPr>
          <w:rFonts w:cs="DIN-Bold"/>
          <w:b/>
          <w:bCs/>
          <w:sz w:val="24"/>
          <w:szCs w:val="24"/>
        </w:rPr>
        <w:t xml:space="preserve">Compound </w:t>
      </w:r>
    </w:p>
    <w:p w:rsidR="004F24A6" w:rsidRPr="004F24A6" w:rsidRDefault="004F24A6" w:rsidP="00FB356B">
      <w:pPr>
        <w:autoSpaceDE w:val="0"/>
        <w:autoSpaceDN w:val="0"/>
        <w:adjustRightInd w:val="0"/>
        <w:spacing w:after="0" w:line="240" w:lineRule="auto"/>
        <w:ind w:left="567"/>
        <w:rPr>
          <w:rFonts w:cs="DIN-Bold"/>
          <w:b/>
          <w:bCs/>
          <w:sz w:val="24"/>
          <w:szCs w:val="24"/>
        </w:rPr>
      </w:pPr>
      <w:r w:rsidRPr="004F24A6">
        <w:rPr>
          <w:rFonts w:cs="DIN-Regular"/>
        </w:rPr>
        <w:t>An acrylic co-polymer compound containing special grades of fine quartz aggregates primarily designed as an intermediate texture coating.</w:t>
      </w:r>
    </w:p>
    <w:p w:rsidR="004F24A6" w:rsidRDefault="004F24A6" w:rsidP="00FB356B">
      <w:pPr>
        <w:autoSpaceDE w:val="0"/>
        <w:autoSpaceDN w:val="0"/>
        <w:adjustRightInd w:val="0"/>
        <w:spacing w:after="0" w:line="240" w:lineRule="auto"/>
        <w:ind w:left="567"/>
        <w:rPr>
          <w:rFonts w:cs="DIN-Bold"/>
          <w:b/>
          <w:bCs/>
        </w:rPr>
      </w:pPr>
    </w:p>
    <w:p w:rsidR="004F24A6" w:rsidRPr="004F24A6" w:rsidRDefault="004F24A6" w:rsidP="00FB356B">
      <w:pPr>
        <w:autoSpaceDE w:val="0"/>
        <w:autoSpaceDN w:val="0"/>
        <w:adjustRightInd w:val="0"/>
        <w:spacing w:after="0" w:line="240" w:lineRule="auto"/>
        <w:ind w:left="567"/>
        <w:rPr>
          <w:rFonts w:cs="DIN-Regular"/>
        </w:rPr>
      </w:pPr>
      <w:r w:rsidRPr="004F24A6">
        <w:rPr>
          <w:rFonts w:cs="DIN-Bold"/>
          <w:b/>
          <w:bCs/>
        </w:rPr>
        <w:t xml:space="preserve">Volume Solids: </w:t>
      </w:r>
      <w:r w:rsidRPr="004F24A6">
        <w:rPr>
          <w:rFonts w:cs="DIN-Regular"/>
        </w:rPr>
        <w:t>62% ± 2%</w:t>
      </w:r>
    </w:p>
    <w:p w:rsidR="004F24A6" w:rsidRPr="004F24A6" w:rsidRDefault="004F24A6" w:rsidP="00FB356B">
      <w:pPr>
        <w:autoSpaceDE w:val="0"/>
        <w:autoSpaceDN w:val="0"/>
        <w:adjustRightInd w:val="0"/>
        <w:spacing w:after="0" w:line="240" w:lineRule="auto"/>
        <w:ind w:left="567"/>
        <w:rPr>
          <w:rFonts w:cs="DIN-Bold"/>
          <w:b/>
          <w:bCs/>
          <w:sz w:val="24"/>
          <w:szCs w:val="24"/>
        </w:rPr>
      </w:pPr>
    </w:p>
    <w:p w:rsidR="004F24A6" w:rsidRDefault="004F24A6" w:rsidP="00FB356B">
      <w:pPr>
        <w:autoSpaceDE w:val="0"/>
        <w:autoSpaceDN w:val="0"/>
        <w:adjustRightInd w:val="0"/>
        <w:spacing w:after="0" w:line="240" w:lineRule="auto"/>
        <w:ind w:left="567"/>
        <w:rPr>
          <w:rFonts w:cs="DIN-Bold"/>
          <w:b/>
          <w:bCs/>
          <w:sz w:val="24"/>
          <w:szCs w:val="24"/>
        </w:rPr>
      </w:pPr>
      <w:r>
        <w:rPr>
          <w:rFonts w:cs="DIN-Bold"/>
          <w:b/>
          <w:bCs/>
          <w:sz w:val="24"/>
          <w:szCs w:val="24"/>
        </w:rPr>
        <w:t xml:space="preserve">Top Coat: </w:t>
      </w:r>
      <w:r w:rsidRPr="004F24A6">
        <w:rPr>
          <w:rFonts w:cs="DIN-Bold"/>
          <w:b/>
          <w:bCs/>
          <w:sz w:val="24"/>
          <w:szCs w:val="24"/>
        </w:rPr>
        <w:t xml:space="preserve">2 coats of </w:t>
      </w:r>
      <w:proofErr w:type="spellStart"/>
      <w:r w:rsidRPr="004F24A6">
        <w:rPr>
          <w:rFonts w:cs="DIN-Bold"/>
          <w:b/>
          <w:bCs/>
          <w:sz w:val="24"/>
          <w:szCs w:val="24"/>
        </w:rPr>
        <w:t>Weathercoat</w:t>
      </w:r>
      <w:proofErr w:type="spellEnd"/>
      <w:r w:rsidRPr="004F24A6">
        <w:rPr>
          <w:rFonts w:cs="DIN-Bold"/>
          <w:b/>
          <w:bCs/>
          <w:sz w:val="24"/>
          <w:szCs w:val="24"/>
        </w:rPr>
        <w:t xml:space="preserve"> </w:t>
      </w:r>
      <w:proofErr w:type="spellStart"/>
      <w:r w:rsidRPr="004F24A6">
        <w:rPr>
          <w:rFonts w:cs="DIN-Bold"/>
          <w:b/>
          <w:bCs/>
          <w:sz w:val="24"/>
          <w:szCs w:val="24"/>
        </w:rPr>
        <w:t>Luxacryl</w:t>
      </w:r>
      <w:proofErr w:type="spellEnd"/>
      <w:r>
        <w:rPr>
          <w:rFonts w:cs="DIN-Bold"/>
          <w:b/>
          <w:bCs/>
          <w:sz w:val="24"/>
          <w:szCs w:val="24"/>
        </w:rPr>
        <w:t xml:space="preserve"> </w:t>
      </w:r>
      <w:r w:rsidRPr="004F24A6">
        <w:rPr>
          <w:rFonts w:cs="DIN-Bold"/>
          <w:b/>
          <w:bCs/>
          <w:sz w:val="24"/>
          <w:szCs w:val="24"/>
        </w:rPr>
        <w:t xml:space="preserve">(High Gloss and Low Sheen) </w:t>
      </w:r>
    </w:p>
    <w:p w:rsidR="004F24A6" w:rsidRPr="004F24A6" w:rsidRDefault="004F24A6" w:rsidP="00FB356B">
      <w:pPr>
        <w:autoSpaceDE w:val="0"/>
        <w:autoSpaceDN w:val="0"/>
        <w:adjustRightInd w:val="0"/>
        <w:spacing w:after="0" w:line="240" w:lineRule="auto"/>
        <w:ind w:left="567"/>
        <w:rPr>
          <w:rFonts w:cs="DIN-Bold"/>
          <w:b/>
          <w:bCs/>
          <w:sz w:val="24"/>
          <w:szCs w:val="24"/>
        </w:rPr>
      </w:pPr>
      <w:proofErr w:type="gramStart"/>
      <w:r w:rsidRPr="004F24A6">
        <w:rPr>
          <w:rFonts w:cs="DIN-Regular"/>
        </w:rPr>
        <w:t xml:space="preserve">A high performance thermoplastic, water repellent coating based on </w:t>
      </w:r>
      <w:proofErr w:type="spellStart"/>
      <w:r w:rsidRPr="004F24A6">
        <w:rPr>
          <w:rFonts w:cs="DIN-Regular"/>
        </w:rPr>
        <w:t>solvented</w:t>
      </w:r>
      <w:proofErr w:type="spellEnd"/>
      <w:r w:rsidRPr="004F24A6">
        <w:rPr>
          <w:rFonts w:cs="DIN-Regular"/>
        </w:rPr>
        <w:t xml:space="preserve"> acrylic polymer containing titanium dioxide and other high grade light fast pigments.</w:t>
      </w:r>
      <w:proofErr w:type="gramEnd"/>
    </w:p>
    <w:p w:rsidR="004F24A6" w:rsidRPr="004F24A6" w:rsidRDefault="004F24A6" w:rsidP="00FB356B">
      <w:pPr>
        <w:autoSpaceDE w:val="0"/>
        <w:autoSpaceDN w:val="0"/>
        <w:adjustRightInd w:val="0"/>
        <w:spacing w:after="0" w:line="240" w:lineRule="auto"/>
        <w:ind w:left="567"/>
        <w:rPr>
          <w:rFonts w:cs="DIN-Regular"/>
        </w:rPr>
      </w:pPr>
    </w:p>
    <w:p w:rsidR="004F24A6" w:rsidRPr="004F24A6" w:rsidRDefault="004F24A6" w:rsidP="00FB356B">
      <w:pPr>
        <w:autoSpaceDE w:val="0"/>
        <w:autoSpaceDN w:val="0"/>
        <w:adjustRightInd w:val="0"/>
        <w:spacing w:after="0" w:line="240" w:lineRule="auto"/>
        <w:ind w:left="567"/>
        <w:rPr>
          <w:rFonts w:cs="DIN-Regular"/>
        </w:rPr>
      </w:pPr>
      <w:r w:rsidRPr="004F24A6">
        <w:rPr>
          <w:rFonts w:cs="DIN-Bold"/>
          <w:b/>
          <w:bCs/>
        </w:rPr>
        <w:t xml:space="preserve">Volume Solids: </w:t>
      </w:r>
      <w:r w:rsidRPr="004F24A6">
        <w:rPr>
          <w:rFonts w:cs="DIN-Regular"/>
        </w:rPr>
        <w:t>44% ± 2%</w:t>
      </w:r>
    </w:p>
    <w:p w:rsidR="004F24A6" w:rsidRPr="004F24A6" w:rsidRDefault="004F24A6" w:rsidP="00FB356B">
      <w:pPr>
        <w:autoSpaceDE w:val="0"/>
        <w:autoSpaceDN w:val="0"/>
        <w:adjustRightInd w:val="0"/>
        <w:spacing w:after="0" w:line="240" w:lineRule="auto"/>
        <w:ind w:left="567"/>
        <w:rPr>
          <w:rFonts w:cs="DIN-Bold"/>
          <w:b/>
          <w:bCs/>
          <w:sz w:val="24"/>
          <w:szCs w:val="24"/>
        </w:rPr>
      </w:pPr>
    </w:p>
    <w:p w:rsidR="004F24A6" w:rsidRPr="004F24A6" w:rsidRDefault="004F24A6" w:rsidP="00FB356B">
      <w:pPr>
        <w:autoSpaceDE w:val="0"/>
        <w:autoSpaceDN w:val="0"/>
        <w:adjustRightInd w:val="0"/>
        <w:spacing w:after="0" w:line="240" w:lineRule="auto"/>
        <w:ind w:left="567"/>
        <w:rPr>
          <w:rFonts w:cs="DIN-Bold"/>
          <w:b/>
          <w:bCs/>
          <w:sz w:val="24"/>
          <w:szCs w:val="24"/>
        </w:rPr>
      </w:pPr>
      <w:r w:rsidRPr="004F24A6">
        <w:rPr>
          <w:rFonts w:cs="DIN-Bold"/>
          <w:b/>
          <w:bCs/>
          <w:sz w:val="24"/>
          <w:szCs w:val="24"/>
        </w:rPr>
        <w:t>Certificates</w:t>
      </w:r>
    </w:p>
    <w:p w:rsidR="004F24A6" w:rsidRPr="004F24A6" w:rsidRDefault="004F24A6" w:rsidP="00FB356B">
      <w:pPr>
        <w:autoSpaceDE w:val="0"/>
        <w:autoSpaceDN w:val="0"/>
        <w:adjustRightInd w:val="0"/>
        <w:spacing w:after="0" w:line="240" w:lineRule="auto"/>
        <w:ind w:left="567"/>
        <w:rPr>
          <w:rFonts w:cs="DIN-Regular"/>
        </w:rPr>
      </w:pPr>
      <w:r w:rsidRPr="004F24A6">
        <w:rPr>
          <w:rFonts w:cs="DIN-Regular"/>
        </w:rPr>
        <w:t>Adhesion test: Value 1.0 N/mm2, Test Method - ASTM D 4541: 2002</w:t>
      </w:r>
    </w:p>
    <w:p w:rsidR="004F24A6" w:rsidRPr="004F24A6" w:rsidRDefault="004F24A6" w:rsidP="00FB356B">
      <w:pPr>
        <w:autoSpaceDE w:val="0"/>
        <w:autoSpaceDN w:val="0"/>
        <w:adjustRightInd w:val="0"/>
        <w:spacing w:after="0" w:line="240" w:lineRule="auto"/>
        <w:ind w:left="567"/>
        <w:rPr>
          <w:rFonts w:cs="DIN-Regular"/>
        </w:rPr>
      </w:pPr>
      <w:r w:rsidRPr="004F24A6">
        <w:rPr>
          <w:rFonts w:cs="DIN-Regular"/>
        </w:rPr>
        <w:t xml:space="preserve">Crack bridging capacity - VALUE - 1.84 MM, ASTM -C </w:t>
      </w:r>
      <w:proofErr w:type="gramStart"/>
      <w:r w:rsidRPr="004F24A6">
        <w:rPr>
          <w:rFonts w:cs="DIN-Regular"/>
        </w:rPr>
        <w:t>836 :</w:t>
      </w:r>
      <w:proofErr w:type="gramEnd"/>
      <w:r w:rsidRPr="004F24A6">
        <w:rPr>
          <w:rFonts w:cs="DIN-Regular"/>
        </w:rPr>
        <w:t xml:space="preserve"> 2005, ASTM - C 1305 : 2008</w:t>
      </w:r>
    </w:p>
    <w:p w:rsidR="004F24A6" w:rsidRPr="004F24A6" w:rsidRDefault="004F24A6" w:rsidP="00FB356B">
      <w:pPr>
        <w:autoSpaceDE w:val="0"/>
        <w:autoSpaceDN w:val="0"/>
        <w:adjustRightInd w:val="0"/>
        <w:spacing w:after="0" w:line="240" w:lineRule="auto"/>
        <w:ind w:left="567"/>
        <w:rPr>
          <w:rFonts w:cs="DIN-Regular"/>
        </w:rPr>
      </w:pPr>
      <w:r w:rsidRPr="004F24A6">
        <w:rPr>
          <w:rFonts w:cs="DIN-Regular"/>
        </w:rPr>
        <w:t xml:space="preserve">TENSILE and ELONGATION: Tensile </w:t>
      </w:r>
      <w:proofErr w:type="spellStart"/>
      <w:r w:rsidRPr="004F24A6">
        <w:rPr>
          <w:rFonts w:cs="DIN-Regular"/>
        </w:rPr>
        <w:t>strenght</w:t>
      </w:r>
      <w:proofErr w:type="spellEnd"/>
      <w:r w:rsidRPr="004F24A6">
        <w:rPr>
          <w:rFonts w:cs="DIN-Regular"/>
        </w:rPr>
        <w:t xml:space="preserve"> = 1.5 N/mm2, Elongation % = 14, Test</w:t>
      </w:r>
    </w:p>
    <w:p w:rsidR="004F24A6" w:rsidRPr="004F24A6" w:rsidRDefault="004F24A6" w:rsidP="00FB356B">
      <w:pPr>
        <w:autoSpaceDE w:val="0"/>
        <w:autoSpaceDN w:val="0"/>
        <w:adjustRightInd w:val="0"/>
        <w:spacing w:after="0" w:line="240" w:lineRule="auto"/>
        <w:ind w:left="567"/>
        <w:rPr>
          <w:rFonts w:cs="DIN-Regular"/>
        </w:rPr>
      </w:pPr>
      <w:r w:rsidRPr="004F24A6">
        <w:rPr>
          <w:rFonts w:cs="DIN-Regular"/>
        </w:rPr>
        <w:t>Method - ASTM D 412</w:t>
      </w:r>
    </w:p>
    <w:p w:rsidR="004F24A6" w:rsidRPr="004F24A6" w:rsidRDefault="004F24A6" w:rsidP="00FB356B">
      <w:pPr>
        <w:autoSpaceDE w:val="0"/>
        <w:autoSpaceDN w:val="0"/>
        <w:adjustRightInd w:val="0"/>
        <w:spacing w:after="0" w:line="240" w:lineRule="auto"/>
        <w:ind w:left="567"/>
        <w:rPr>
          <w:rFonts w:cs="DIN-Regular"/>
        </w:rPr>
      </w:pPr>
      <w:r w:rsidRPr="004F24A6">
        <w:rPr>
          <w:rFonts w:cs="DIN-Regular"/>
        </w:rPr>
        <w:t>QUV Resistance: Passes 1000 Hrs, Test Method - G 154 - 06</w:t>
      </w:r>
    </w:p>
    <w:p w:rsidR="004F24A6" w:rsidRPr="004F24A6" w:rsidRDefault="004F24A6" w:rsidP="00FB356B">
      <w:pPr>
        <w:autoSpaceDE w:val="0"/>
        <w:autoSpaceDN w:val="0"/>
        <w:adjustRightInd w:val="0"/>
        <w:spacing w:after="0" w:line="240" w:lineRule="auto"/>
        <w:ind w:left="567"/>
        <w:rPr>
          <w:rFonts w:cs="DIN-Regular"/>
        </w:rPr>
      </w:pPr>
      <w:r w:rsidRPr="004F24A6">
        <w:rPr>
          <w:rFonts w:cs="DIN-Regular"/>
        </w:rPr>
        <w:t>Water Vapour Transmission: SD Value (M) = 0.117, Test Procedure TP/N950/09/16074</w:t>
      </w:r>
    </w:p>
    <w:p w:rsidR="004F24A6" w:rsidRPr="004F24A6" w:rsidRDefault="004F24A6" w:rsidP="00FB356B">
      <w:pPr>
        <w:autoSpaceDE w:val="0"/>
        <w:autoSpaceDN w:val="0"/>
        <w:adjustRightInd w:val="0"/>
        <w:spacing w:after="0" w:line="240" w:lineRule="auto"/>
        <w:ind w:left="567"/>
        <w:rPr>
          <w:rFonts w:cs="DIN-Regular"/>
        </w:rPr>
      </w:pPr>
      <w:r w:rsidRPr="004F24A6">
        <w:rPr>
          <w:rFonts w:cs="DIN-Regular"/>
        </w:rPr>
        <w:t>Water Permeability: 100% Reduction, Test Method - BS EN 12390 - 8: 2009</w:t>
      </w:r>
    </w:p>
    <w:p w:rsidR="004F24A6" w:rsidRPr="004F24A6" w:rsidRDefault="004F24A6" w:rsidP="00FB356B">
      <w:pPr>
        <w:autoSpaceDE w:val="0"/>
        <w:autoSpaceDN w:val="0"/>
        <w:adjustRightInd w:val="0"/>
        <w:spacing w:after="0" w:line="240" w:lineRule="auto"/>
        <w:ind w:left="567"/>
        <w:rPr>
          <w:rFonts w:cs="DIN-Regular"/>
        </w:rPr>
      </w:pPr>
      <w:r w:rsidRPr="004F24A6">
        <w:rPr>
          <w:rFonts w:cs="DIN-Regular"/>
        </w:rPr>
        <w:t>Shore A Hardness: Value = A/64/1, Test Method - ASTM D 2240 - 2005</w:t>
      </w:r>
    </w:p>
    <w:p w:rsidR="004F24A6" w:rsidRPr="004F24A6" w:rsidRDefault="004F24A6" w:rsidP="00FB356B">
      <w:pPr>
        <w:autoSpaceDE w:val="0"/>
        <w:autoSpaceDN w:val="0"/>
        <w:adjustRightInd w:val="0"/>
        <w:spacing w:after="0" w:line="240" w:lineRule="auto"/>
        <w:ind w:left="567"/>
        <w:rPr>
          <w:rFonts w:cs="DIN-Regular"/>
        </w:rPr>
      </w:pPr>
      <w:r w:rsidRPr="004F24A6">
        <w:rPr>
          <w:rFonts w:cs="DIN-Regular"/>
        </w:rPr>
        <w:t xml:space="preserve">Abrasion Resistance: 334 </w:t>
      </w:r>
      <w:proofErr w:type="spellStart"/>
      <w:proofErr w:type="gramStart"/>
      <w:r w:rsidRPr="004F24A6">
        <w:rPr>
          <w:rFonts w:cs="DIN-Regular"/>
        </w:rPr>
        <w:t>gms</w:t>
      </w:r>
      <w:proofErr w:type="spellEnd"/>
      <w:proofErr w:type="gramEnd"/>
      <w:r w:rsidRPr="004F24A6">
        <w:rPr>
          <w:rFonts w:cs="DIN-Regular"/>
        </w:rPr>
        <w:t xml:space="preserve"> weight loss after 1000 cycles (1kg Load / Cs - 17 wheel)</w:t>
      </w:r>
    </w:p>
    <w:p w:rsidR="004F24A6" w:rsidRPr="004F24A6" w:rsidRDefault="004F24A6" w:rsidP="00FB356B">
      <w:pPr>
        <w:autoSpaceDE w:val="0"/>
        <w:autoSpaceDN w:val="0"/>
        <w:adjustRightInd w:val="0"/>
        <w:spacing w:after="0" w:line="240" w:lineRule="auto"/>
        <w:ind w:left="567"/>
        <w:rPr>
          <w:rFonts w:cs="DIN-Bold"/>
          <w:b/>
          <w:bCs/>
          <w:sz w:val="24"/>
          <w:szCs w:val="24"/>
        </w:rPr>
      </w:pPr>
    </w:p>
    <w:p w:rsidR="004F24A6" w:rsidRPr="004F24A6" w:rsidRDefault="004F24A6" w:rsidP="00FB356B">
      <w:pPr>
        <w:autoSpaceDE w:val="0"/>
        <w:autoSpaceDN w:val="0"/>
        <w:adjustRightInd w:val="0"/>
        <w:spacing w:after="0" w:line="240" w:lineRule="auto"/>
        <w:ind w:left="567"/>
        <w:rPr>
          <w:rFonts w:cs="DIN-Bold"/>
          <w:b/>
          <w:bCs/>
          <w:sz w:val="24"/>
          <w:szCs w:val="24"/>
        </w:rPr>
      </w:pPr>
      <w:r w:rsidRPr="004F24A6">
        <w:rPr>
          <w:rFonts w:cs="DIN-Bold"/>
          <w:b/>
          <w:bCs/>
          <w:sz w:val="24"/>
          <w:szCs w:val="24"/>
        </w:rPr>
        <w:t>Recommended Areas of Application</w:t>
      </w:r>
    </w:p>
    <w:p w:rsidR="004F24A6" w:rsidRPr="004F24A6" w:rsidRDefault="004F24A6" w:rsidP="00FB356B">
      <w:pPr>
        <w:autoSpaceDE w:val="0"/>
        <w:autoSpaceDN w:val="0"/>
        <w:adjustRightInd w:val="0"/>
        <w:spacing w:after="0" w:line="240" w:lineRule="auto"/>
        <w:ind w:left="567"/>
        <w:rPr>
          <w:rFonts w:cs="DIN-Regular"/>
        </w:rPr>
      </w:pPr>
      <w:r w:rsidRPr="004F24A6">
        <w:rPr>
          <w:rFonts w:cs="DIN-Bold"/>
          <w:b/>
          <w:bCs/>
        </w:rPr>
        <w:t xml:space="preserve">Area of Use: </w:t>
      </w:r>
      <w:r w:rsidRPr="004F24A6">
        <w:rPr>
          <w:rFonts w:cs="DIN-Regular"/>
        </w:rPr>
        <w:t>Exterior only</w:t>
      </w:r>
    </w:p>
    <w:p w:rsidR="004A2426" w:rsidRDefault="004F24A6" w:rsidP="00FB356B">
      <w:pPr>
        <w:ind w:left="567"/>
        <w:rPr>
          <w:rFonts w:cs="DIN-Regular"/>
        </w:rPr>
      </w:pPr>
      <w:r w:rsidRPr="004F24A6">
        <w:rPr>
          <w:rFonts w:cs="DIN-Bold"/>
          <w:b/>
          <w:bCs/>
        </w:rPr>
        <w:t xml:space="preserve">Substrate: </w:t>
      </w:r>
      <w:r w:rsidRPr="004F24A6">
        <w:rPr>
          <w:rFonts w:cs="DIN-Regular"/>
        </w:rPr>
        <w:t>Concrete and brick walls, plastered surfaces and masonry surfaces.</w:t>
      </w:r>
    </w:p>
    <w:p w:rsidR="00FB356B" w:rsidRDefault="00FB356B" w:rsidP="00FB356B">
      <w:pPr>
        <w:ind w:left="567"/>
        <w:rPr>
          <w:rFonts w:cs="DIN-Regular"/>
        </w:rPr>
      </w:pPr>
    </w:p>
    <w:p w:rsidR="00FB356B" w:rsidRDefault="00FB356B" w:rsidP="00FB356B">
      <w:pPr>
        <w:ind w:left="567"/>
        <w:rPr>
          <w:rFonts w:cs="DIN-Regular"/>
        </w:rPr>
      </w:pPr>
      <w:r w:rsidRPr="00FB356B">
        <w:rPr>
          <w:rFonts w:cs="DIN-Regular"/>
          <w:noProof/>
          <w:lang w:val="en-US"/>
        </w:rPr>
        <w:drawing>
          <wp:anchor distT="0" distB="0" distL="114300" distR="114300" simplePos="0" relativeHeight="251661312" behindDoc="1" locked="0" layoutInCell="1" allowOverlap="1">
            <wp:simplePos x="19050" y="10201275"/>
            <wp:positionH relativeFrom="margin">
              <wp:align>center</wp:align>
            </wp:positionH>
            <wp:positionV relativeFrom="margin">
              <wp:align>bottom</wp:align>
            </wp:positionV>
            <wp:extent cx="7600950" cy="485775"/>
            <wp:effectExtent l="19050" t="0" r="0" b="0"/>
            <wp:wrapSquare wrapText="bothSides"/>
            <wp:docPr id="25" name="Picture 1" descr="bott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ttom.jpg"/>
                    <pic:cNvPicPr/>
                  </pic:nvPicPr>
                  <pic:blipFill>
                    <a:blip r:embed="rId5" cstate="print"/>
                    <a:srcRect t="60811"/>
                    <a:stretch>
                      <a:fillRect/>
                    </a:stretch>
                  </pic:blipFill>
                  <pic:spPr>
                    <a:xfrm>
                      <a:off x="0" y="0"/>
                      <a:ext cx="760095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F24A6" w:rsidRDefault="004F24A6" w:rsidP="004F24A6">
      <w:pPr>
        <w:rPr>
          <w:rFonts w:cs="DIN-Regular"/>
        </w:rPr>
      </w:pPr>
    </w:p>
    <w:sectPr w:rsidR="004F24A6" w:rsidSect="00FB356B">
      <w:pgSz w:w="11906" w:h="16838"/>
      <w:pgMar w:top="0" w:right="244" w:bottom="0" w:left="23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DIN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F24A6"/>
    <w:rsid w:val="00107D33"/>
    <w:rsid w:val="003C5224"/>
    <w:rsid w:val="004A2426"/>
    <w:rsid w:val="004F24A6"/>
    <w:rsid w:val="0091132C"/>
    <w:rsid w:val="00EE254E"/>
    <w:rsid w:val="00FB35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24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F24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241</Words>
  <Characters>1374</Characters>
  <Application>Microsoft Office Word</Application>
  <DocSecurity>0</DocSecurity>
  <Lines>11</Lines>
  <Paragraphs>3</Paragraphs>
  <ScaleCrop>false</ScaleCrop>
  <Company>Hewlett-Packard</Company>
  <LinksUpToDate>false</LinksUpToDate>
  <CharactersWithSpaces>1612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dcterms:created xsi:type="dcterms:W3CDTF">2015-04-08T12:34:00Z</dcterms:created>
  <dcterms:modified xsi:type="dcterms:W3CDTF">2015-07-14T06:00:00Z</dcterms:modified>
</cp:coreProperties>
</file>